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722" w:rsidRPr="00394722" w:rsidRDefault="00394722" w:rsidP="00394722">
      <w:pPr>
        <w:widowControl/>
        <w:spacing w:line="1500" w:lineRule="atLeast"/>
        <w:jc w:val="center"/>
        <w:textAlignment w:val="center"/>
        <w:rPr>
          <w:rFonts w:ascii="微软雅黑" w:eastAsia="微软雅黑" w:hAnsi="微软雅黑" w:cs="宋体"/>
          <w:color w:val="000000"/>
          <w:kern w:val="0"/>
          <w:sz w:val="45"/>
          <w:szCs w:val="45"/>
        </w:rPr>
      </w:pPr>
      <w:r w:rsidRPr="00394722">
        <w:rPr>
          <w:rFonts w:ascii="微软雅黑" w:eastAsia="微软雅黑" w:hAnsi="微软雅黑" w:cs="宋体" w:hint="eastAsia"/>
          <w:b/>
          <w:bCs/>
          <w:color w:val="000000"/>
          <w:kern w:val="0"/>
          <w:sz w:val="45"/>
          <w:szCs w:val="45"/>
        </w:rPr>
        <w:t>音视频对讲机</w:t>
      </w:r>
    </w:p>
    <w:p w:rsidR="00394722" w:rsidRPr="00394722" w:rsidRDefault="00394722" w:rsidP="003947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0" w:after="750" w:line="525" w:lineRule="atLeast"/>
        <w:ind w:left="600" w:right="600"/>
        <w:jc w:val="left"/>
        <w:rPr>
          <w:rFonts w:ascii="微软雅黑" w:eastAsia="微软雅黑" w:hAnsi="微软雅黑" w:cs="宋体"/>
          <w:color w:val="000000"/>
          <w:kern w:val="0"/>
          <w:sz w:val="27"/>
          <w:szCs w:val="27"/>
        </w:rPr>
      </w:pPr>
      <w:r w:rsidRPr="00394722">
        <w:rPr>
          <w:rFonts w:ascii="微软雅黑" w:eastAsia="微软雅黑" w:hAnsi="微软雅黑" w:cs="宋体" w:hint="eastAsia"/>
          <w:color w:val="000000"/>
          <w:kern w:val="0"/>
          <w:sz w:val="27"/>
          <w:szCs w:val="27"/>
        </w:rPr>
        <w:t>         大唐聆讯随着行业用户日常工作内容日益多元化和复杂化,在行业用户的日常工作中,原本单一的语音通信已经无法满足用户的应用需求。实时的视频监控、快速的关键数据访问和高效的移动办公等业务应用已经成为用户的迫切需要。在网络层面,由于各通信网络的覆盖范围、承载业务、服务质量各不相同,无法满足用户统一的通信及指挥调度需求。另一方面,窄带语音网络因其可靠性、成本性等因素在行业专网市场仍然有着不可替代的作用,采取宽窄融合的解决方案得到行业共识。聆讯生产多智能公网和内网集群对讲机智能优选的网络无缝切换策略与多种通信制式的完美融合，极致快速和深度定制的人机交互设计理念，做到及时听得见，实时看得清，在空间与时间的维度上，特别是化工和电厂不需要有公网的情况下，仍然享受音视频全新的通信体验。正面配有4英寸的主屏幕，采用大化玻璃，防刮花、冲击、指纹、油污，支持，支持手套操作、湿手操作，可为用户带来很好的使用体验。对讲机前后分别设有500万、1300</w:t>
      </w:r>
      <w:proofErr w:type="gramStart"/>
      <w:r w:rsidRPr="00394722">
        <w:rPr>
          <w:rFonts w:ascii="微软雅黑" w:eastAsia="微软雅黑" w:hAnsi="微软雅黑" w:cs="宋体" w:hint="eastAsia"/>
          <w:color w:val="000000"/>
          <w:kern w:val="0"/>
          <w:sz w:val="27"/>
          <w:szCs w:val="27"/>
        </w:rPr>
        <w:t>万像</w:t>
      </w:r>
      <w:proofErr w:type="gramEnd"/>
      <w:r w:rsidRPr="00394722">
        <w:rPr>
          <w:rFonts w:ascii="微软雅黑" w:eastAsia="微软雅黑" w:hAnsi="微软雅黑" w:cs="宋体" w:hint="eastAsia"/>
          <w:color w:val="000000"/>
          <w:kern w:val="0"/>
          <w:sz w:val="27"/>
          <w:szCs w:val="27"/>
        </w:rPr>
        <w:t>素摄像头，高清双摄，后置最高可支持4K高清视频。特别是4w功率能覆盖无遮挡5公里，城市无严重遮挡能达到1.5</w:t>
      </w:r>
      <w:r w:rsidRPr="00394722">
        <w:rPr>
          <w:rFonts w:ascii="微软雅黑" w:eastAsia="微软雅黑" w:hAnsi="微软雅黑" w:cs="宋体" w:hint="eastAsia"/>
          <w:color w:val="000000"/>
          <w:kern w:val="0"/>
          <w:sz w:val="27"/>
          <w:szCs w:val="27"/>
        </w:rPr>
        <w:lastRenderedPageBreak/>
        <w:t>公里左右，该产品主要用于电力、化工、部队、生产等行业。</w:t>
      </w:r>
    </w:p>
    <w:p w:rsidR="00394722" w:rsidRPr="00394722" w:rsidRDefault="00394722" w:rsidP="00394722">
      <w:pPr>
        <w:widowControl/>
        <w:spacing w:before="100" w:beforeAutospacing="1" w:after="100" w:afterAutospacing="1"/>
        <w:ind w:left="600"/>
        <w:jc w:val="left"/>
        <w:rPr>
          <w:rFonts w:ascii="微软雅黑" w:eastAsia="微软雅黑" w:hAnsi="微软雅黑" w:cs="宋体"/>
          <w:color w:val="000000"/>
          <w:kern w:val="0"/>
          <w:sz w:val="27"/>
          <w:szCs w:val="27"/>
        </w:rPr>
      </w:pPr>
      <w:r w:rsidRPr="00394722">
        <w:rPr>
          <w:rFonts w:ascii="微软雅黑" w:eastAsia="微软雅黑" w:hAnsi="微软雅黑" w:cs="宋体" w:hint="eastAsia"/>
          <w:b/>
          <w:bCs/>
          <w:color w:val="000000"/>
          <w:kern w:val="0"/>
          <w:sz w:val="27"/>
          <w:szCs w:val="27"/>
        </w:rPr>
        <w:t>4G-DT-2000宽窄融合终端</w:t>
      </w:r>
    </w:p>
    <w:p w:rsidR="00394722" w:rsidRPr="00394722" w:rsidRDefault="00394722" w:rsidP="00394722">
      <w:pPr>
        <w:widowControl/>
        <w:jc w:val="left"/>
        <w:rPr>
          <w:rFonts w:ascii="宋体" w:eastAsia="宋体" w:hAnsi="宋体" w:cs="宋体"/>
          <w:kern w:val="0"/>
          <w:sz w:val="24"/>
          <w:szCs w:val="24"/>
        </w:rPr>
      </w:pPr>
      <w:r w:rsidRPr="00394722">
        <w:rPr>
          <w:rFonts w:ascii="微软雅黑" w:eastAsia="微软雅黑" w:hAnsi="微软雅黑" w:cs="宋体" w:hint="eastAsia"/>
          <w:color w:val="000000"/>
          <w:kern w:val="0"/>
          <w:sz w:val="27"/>
          <w:szCs w:val="27"/>
        </w:rPr>
        <w:t>   </w:t>
      </w:r>
      <w:r w:rsidR="00073BC1" w:rsidRPr="00073BC1">
        <w:rPr>
          <w:rFonts w:ascii="微软雅黑" w:eastAsia="微软雅黑" w:hAnsi="微软雅黑" w:cs="宋体"/>
          <w:noProof/>
          <w:color w:val="000000"/>
          <w:kern w:val="0"/>
          <w:sz w:val="27"/>
          <w:szCs w:val="27"/>
        </w:rPr>
        <w:drawing>
          <wp:inline distT="0" distB="0" distL="0" distR="0">
            <wp:extent cx="1406106" cy="1870369"/>
            <wp:effectExtent l="0" t="0" r="3810" b="0"/>
            <wp:docPr id="3" name="图片 3" descr="C:\Users\001\AppData\Local\Temp\WeChat Files\491a303233008d8870713875e6e6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1\AppData\Local\Temp\WeChat Files\491a303233008d8870713875e6e6049.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42462" cy="1918729"/>
                    </a:xfrm>
                    <a:prstGeom prst="rect">
                      <a:avLst/>
                    </a:prstGeom>
                    <a:noFill/>
                    <a:ln>
                      <a:noFill/>
                    </a:ln>
                  </pic:spPr>
                </pic:pic>
              </a:graphicData>
            </a:graphic>
          </wp:inline>
        </w:drawing>
      </w:r>
    </w:p>
    <w:p w:rsidR="00394722" w:rsidRPr="00394722" w:rsidRDefault="00394722" w:rsidP="00394722">
      <w:pPr>
        <w:widowControl/>
        <w:spacing w:before="100" w:beforeAutospacing="1" w:after="100" w:afterAutospacing="1"/>
        <w:ind w:left="600"/>
        <w:jc w:val="left"/>
        <w:rPr>
          <w:rFonts w:ascii="微软雅黑" w:eastAsia="微软雅黑" w:hAnsi="微软雅黑" w:cs="宋体"/>
          <w:color w:val="000000"/>
          <w:kern w:val="0"/>
          <w:sz w:val="27"/>
          <w:szCs w:val="27"/>
        </w:rPr>
      </w:pPr>
      <w:r w:rsidRPr="00394722">
        <w:rPr>
          <w:rFonts w:ascii="微软雅黑" w:eastAsia="微软雅黑" w:hAnsi="微软雅黑" w:cs="宋体" w:hint="eastAsia"/>
          <w:b/>
          <w:bCs/>
          <w:color w:val="000000"/>
          <w:kern w:val="0"/>
          <w:sz w:val="27"/>
          <w:szCs w:val="27"/>
        </w:rPr>
        <w:t>对讲功率：</w:t>
      </w:r>
      <w:r w:rsidRPr="00394722">
        <w:rPr>
          <w:rFonts w:ascii="微软雅黑" w:eastAsia="微软雅黑" w:hAnsi="微软雅黑" w:cs="宋体" w:hint="eastAsia"/>
          <w:color w:val="000000"/>
          <w:kern w:val="0"/>
          <w:sz w:val="27"/>
          <w:szCs w:val="27"/>
        </w:rPr>
        <w:br/>
        <w:t>       DMR数字模拟二合一，支持标准定义的所有语音和数据业务，以及各种加密方式， 高功率4W，低功率1W,U段400-480MHz</w:t>
      </w:r>
    </w:p>
    <w:p w:rsidR="00394722" w:rsidRPr="00394722" w:rsidRDefault="00394722" w:rsidP="00394722">
      <w:pPr>
        <w:widowControl/>
        <w:spacing w:before="100" w:beforeAutospacing="1" w:after="100" w:afterAutospacing="1"/>
        <w:ind w:left="600"/>
        <w:jc w:val="left"/>
        <w:rPr>
          <w:rFonts w:ascii="微软雅黑" w:eastAsia="微软雅黑" w:hAnsi="微软雅黑" w:cs="宋体"/>
          <w:color w:val="000000"/>
          <w:kern w:val="0"/>
          <w:sz w:val="27"/>
          <w:szCs w:val="27"/>
        </w:rPr>
      </w:pPr>
      <w:r w:rsidRPr="00394722">
        <w:rPr>
          <w:rFonts w:ascii="微软雅黑" w:eastAsia="微软雅黑" w:hAnsi="微软雅黑" w:cs="宋体" w:hint="eastAsia"/>
          <w:b/>
          <w:bCs/>
          <w:color w:val="000000"/>
          <w:kern w:val="0"/>
          <w:sz w:val="27"/>
          <w:szCs w:val="27"/>
        </w:rPr>
        <w:t>手机类型</w:t>
      </w:r>
      <w:r w:rsidRPr="00394722">
        <w:rPr>
          <w:rFonts w:ascii="微软雅黑" w:eastAsia="微软雅黑" w:hAnsi="微软雅黑" w:cs="宋体" w:hint="eastAsia"/>
          <w:color w:val="000000"/>
          <w:kern w:val="0"/>
          <w:sz w:val="27"/>
          <w:szCs w:val="27"/>
        </w:rPr>
        <w:br/>
        <w:t>       DT4G智能手机，IP65三防手机，DMR数字模拟二合一智能对讲机</w:t>
      </w:r>
    </w:p>
    <w:p w:rsidR="00394722" w:rsidRPr="00394722" w:rsidRDefault="00394722" w:rsidP="00394722">
      <w:pPr>
        <w:widowControl/>
        <w:spacing w:before="100" w:beforeAutospacing="1" w:after="100" w:afterAutospacing="1"/>
        <w:ind w:left="600"/>
        <w:jc w:val="left"/>
        <w:rPr>
          <w:rFonts w:ascii="微软雅黑" w:eastAsia="微软雅黑" w:hAnsi="微软雅黑" w:cs="宋体"/>
          <w:color w:val="000000"/>
          <w:kern w:val="0"/>
          <w:sz w:val="27"/>
          <w:szCs w:val="27"/>
        </w:rPr>
      </w:pPr>
      <w:r w:rsidRPr="00394722">
        <w:rPr>
          <w:rFonts w:ascii="微软雅黑" w:eastAsia="微软雅黑" w:hAnsi="微软雅黑" w:cs="宋体" w:hint="eastAsia"/>
          <w:b/>
          <w:bCs/>
          <w:color w:val="000000"/>
          <w:kern w:val="0"/>
          <w:sz w:val="27"/>
          <w:szCs w:val="27"/>
        </w:rPr>
        <w:t>主屏尺寸</w:t>
      </w:r>
      <w:r w:rsidRPr="00394722">
        <w:rPr>
          <w:rFonts w:ascii="微软雅黑" w:eastAsia="微软雅黑" w:hAnsi="微软雅黑" w:cs="宋体" w:hint="eastAsia"/>
          <w:color w:val="000000"/>
          <w:kern w:val="0"/>
          <w:sz w:val="27"/>
          <w:szCs w:val="27"/>
        </w:rPr>
        <w:br/>
        <w:t>       4.0英寸,全触</w:t>
      </w:r>
    </w:p>
    <w:p w:rsidR="00394722" w:rsidRPr="00394722" w:rsidRDefault="00394722" w:rsidP="00394722">
      <w:pPr>
        <w:widowControl/>
        <w:spacing w:before="100" w:beforeAutospacing="1" w:after="100" w:afterAutospacing="1"/>
        <w:ind w:left="600"/>
        <w:jc w:val="left"/>
        <w:rPr>
          <w:rFonts w:ascii="微软雅黑" w:eastAsia="微软雅黑" w:hAnsi="微软雅黑" w:cs="宋体"/>
          <w:color w:val="000000"/>
          <w:kern w:val="0"/>
          <w:sz w:val="27"/>
          <w:szCs w:val="27"/>
        </w:rPr>
      </w:pPr>
      <w:r w:rsidRPr="00394722">
        <w:rPr>
          <w:rFonts w:ascii="微软雅黑" w:eastAsia="微软雅黑" w:hAnsi="微软雅黑" w:cs="宋体" w:hint="eastAsia"/>
          <w:b/>
          <w:bCs/>
          <w:color w:val="000000"/>
          <w:kern w:val="0"/>
          <w:sz w:val="27"/>
          <w:szCs w:val="27"/>
        </w:rPr>
        <w:t>触摸屏</w:t>
      </w:r>
      <w:r w:rsidRPr="00394722">
        <w:rPr>
          <w:rFonts w:ascii="微软雅黑" w:eastAsia="微软雅黑" w:hAnsi="微软雅黑" w:cs="宋体" w:hint="eastAsia"/>
          <w:color w:val="000000"/>
          <w:kern w:val="0"/>
          <w:sz w:val="27"/>
          <w:szCs w:val="27"/>
        </w:rPr>
        <w:br/>
        <w:t>       电容屏，康宁四代玻璃，5点触控,支持手套，手势操作功</w:t>
      </w:r>
      <w:r w:rsidRPr="00394722">
        <w:rPr>
          <w:rFonts w:ascii="微软雅黑" w:eastAsia="微软雅黑" w:hAnsi="微软雅黑" w:cs="宋体" w:hint="eastAsia"/>
          <w:color w:val="000000"/>
          <w:kern w:val="0"/>
          <w:sz w:val="27"/>
          <w:szCs w:val="27"/>
        </w:rPr>
        <w:lastRenderedPageBreak/>
        <w:t>能。</w:t>
      </w:r>
      <w:r w:rsidRPr="00394722">
        <w:rPr>
          <w:rFonts w:ascii="微软雅黑" w:eastAsia="微软雅黑" w:hAnsi="微软雅黑" w:cs="宋体" w:hint="eastAsia"/>
          <w:b/>
          <w:bCs/>
          <w:color w:val="000000"/>
          <w:kern w:val="0"/>
          <w:sz w:val="27"/>
          <w:szCs w:val="27"/>
        </w:rPr>
        <w:t>主屏材质</w:t>
      </w:r>
      <w:r w:rsidRPr="00394722">
        <w:rPr>
          <w:rFonts w:ascii="微软雅黑" w:eastAsia="微软雅黑" w:hAnsi="微软雅黑" w:cs="宋体" w:hint="eastAsia"/>
          <w:color w:val="000000"/>
          <w:kern w:val="0"/>
          <w:sz w:val="27"/>
          <w:szCs w:val="27"/>
        </w:rPr>
        <w:br/>
        <w:t>       IPS高</w:t>
      </w:r>
      <w:proofErr w:type="gramStart"/>
      <w:r w:rsidRPr="00394722">
        <w:rPr>
          <w:rFonts w:ascii="微软雅黑" w:eastAsia="微软雅黑" w:hAnsi="微软雅黑" w:cs="宋体" w:hint="eastAsia"/>
          <w:color w:val="000000"/>
          <w:kern w:val="0"/>
          <w:sz w:val="27"/>
          <w:szCs w:val="27"/>
        </w:rPr>
        <w:t>清硬屏</w:t>
      </w:r>
      <w:proofErr w:type="gramEnd"/>
      <w:r w:rsidRPr="00394722">
        <w:rPr>
          <w:rFonts w:ascii="微软雅黑" w:eastAsia="微软雅黑" w:hAnsi="微软雅黑" w:cs="宋体" w:hint="eastAsia"/>
          <w:color w:val="000000"/>
          <w:kern w:val="0"/>
          <w:sz w:val="27"/>
          <w:szCs w:val="27"/>
        </w:rPr>
        <w:t>。</w:t>
      </w:r>
      <w:r w:rsidRPr="00394722">
        <w:rPr>
          <w:rFonts w:ascii="微软雅黑" w:eastAsia="微软雅黑" w:hAnsi="微软雅黑" w:cs="宋体" w:hint="eastAsia"/>
          <w:b/>
          <w:bCs/>
          <w:color w:val="000000"/>
          <w:kern w:val="0"/>
          <w:sz w:val="27"/>
          <w:szCs w:val="27"/>
        </w:rPr>
        <w:t>主屏分辨率</w:t>
      </w:r>
      <w:r w:rsidRPr="00394722">
        <w:rPr>
          <w:rFonts w:ascii="微软雅黑" w:eastAsia="微软雅黑" w:hAnsi="微软雅黑" w:cs="宋体" w:hint="eastAsia"/>
          <w:color w:val="000000"/>
          <w:kern w:val="0"/>
          <w:sz w:val="27"/>
          <w:szCs w:val="27"/>
        </w:rPr>
        <w:br/>
        <w:t>       分辨率（480*800）TFT LCM。</w:t>
      </w:r>
      <w:r w:rsidRPr="00394722">
        <w:rPr>
          <w:rFonts w:ascii="微软雅黑" w:eastAsia="微软雅黑" w:hAnsi="微软雅黑" w:cs="宋体" w:hint="eastAsia"/>
          <w:b/>
          <w:bCs/>
          <w:color w:val="000000"/>
          <w:kern w:val="0"/>
          <w:sz w:val="27"/>
          <w:szCs w:val="27"/>
        </w:rPr>
        <w:t>SIM</w:t>
      </w:r>
      <w:proofErr w:type="gramStart"/>
      <w:r w:rsidRPr="00394722">
        <w:rPr>
          <w:rFonts w:ascii="微软雅黑" w:eastAsia="微软雅黑" w:hAnsi="微软雅黑" w:cs="宋体" w:hint="eastAsia"/>
          <w:b/>
          <w:bCs/>
          <w:color w:val="000000"/>
          <w:kern w:val="0"/>
          <w:sz w:val="27"/>
          <w:szCs w:val="27"/>
        </w:rPr>
        <w:t>卡类型</w:t>
      </w:r>
      <w:proofErr w:type="gramEnd"/>
      <w:r w:rsidRPr="00394722">
        <w:rPr>
          <w:rFonts w:ascii="微软雅黑" w:eastAsia="微软雅黑" w:hAnsi="微软雅黑" w:cs="宋体" w:hint="eastAsia"/>
          <w:color w:val="000000"/>
          <w:kern w:val="0"/>
          <w:sz w:val="27"/>
          <w:szCs w:val="27"/>
        </w:rPr>
        <w:br/>
        <w:t>       单</w:t>
      </w:r>
      <w:proofErr w:type="spellStart"/>
      <w:r w:rsidRPr="00394722">
        <w:rPr>
          <w:rFonts w:ascii="微软雅黑" w:eastAsia="微软雅黑" w:hAnsi="微软雅黑" w:cs="宋体" w:hint="eastAsia"/>
          <w:color w:val="000000"/>
          <w:kern w:val="0"/>
          <w:sz w:val="27"/>
          <w:szCs w:val="27"/>
        </w:rPr>
        <w:t>Nano</w:t>
      </w:r>
      <w:proofErr w:type="spellEnd"/>
      <w:r w:rsidRPr="00394722">
        <w:rPr>
          <w:rFonts w:ascii="微软雅黑" w:eastAsia="微软雅黑" w:hAnsi="微软雅黑" w:cs="宋体" w:hint="eastAsia"/>
          <w:color w:val="000000"/>
          <w:kern w:val="0"/>
          <w:sz w:val="27"/>
          <w:szCs w:val="27"/>
        </w:rPr>
        <w:t xml:space="preserve"> </w:t>
      </w:r>
      <w:proofErr w:type="spellStart"/>
      <w:r w:rsidRPr="00394722">
        <w:rPr>
          <w:rFonts w:ascii="微软雅黑" w:eastAsia="微软雅黑" w:hAnsi="微软雅黑" w:cs="宋体" w:hint="eastAsia"/>
          <w:color w:val="000000"/>
          <w:kern w:val="0"/>
          <w:sz w:val="27"/>
          <w:szCs w:val="27"/>
        </w:rPr>
        <w:t>Sim</w:t>
      </w:r>
      <w:proofErr w:type="spellEnd"/>
      <w:r w:rsidRPr="00394722">
        <w:rPr>
          <w:rFonts w:ascii="微软雅黑" w:eastAsia="微软雅黑" w:hAnsi="微软雅黑" w:cs="宋体" w:hint="eastAsia"/>
          <w:color w:val="000000"/>
          <w:kern w:val="0"/>
          <w:sz w:val="27"/>
          <w:szCs w:val="27"/>
        </w:rPr>
        <w:t>卡。</w:t>
      </w:r>
    </w:p>
    <w:p w:rsidR="00394722" w:rsidRPr="00394722" w:rsidRDefault="00394722" w:rsidP="00394722">
      <w:pPr>
        <w:widowControl/>
        <w:spacing w:before="100" w:beforeAutospacing="1" w:after="100" w:afterAutospacing="1"/>
        <w:ind w:left="600"/>
        <w:jc w:val="left"/>
        <w:rPr>
          <w:rFonts w:ascii="微软雅黑" w:eastAsia="微软雅黑" w:hAnsi="微软雅黑" w:cs="宋体"/>
          <w:color w:val="000000"/>
          <w:kern w:val="0"/>
          <w:sz w:val="27"/>
          <w:szCs w:val="27"/>
        </w:rPr>
      </w:pPr>
      <w:r w:rsidRPr="00394722">
        <w:rPr>
          <w:rFonts w:ascii="微软雅黑" w:eastAsia="微软雅黑" w:hAnsi="微软雅黑" w:cs="宋体" w:hint="eastAsia"/>
          <w:b/>
          <w:bCs/>
          <w:color w:val="000000"/>
          <w:kern w:val="0"/>
          <w:sz w:val="27"/>
          <w:szCs w:val="27"/>
        </w:rPr>
        <w:t>网络模式</w:t>
      </w:r>
      <w:r w:rsidRPr="00394722">
        <w:rPr>
          <w:rFonts w:ascii="微软雅黑" w:eastAsia="微软雅黑" w:hAnsi="微软雅黑" w:cs="宋体" w:hint="eastAsia"/>
          <w:color w:val="000000"/>
          <w:kern w:val="0"/>
          <w:sz w:val="27"/>
          <w:szCs w:val="27"/>
        </w:rPr>
        <w:br/>
        <w:t>       GSM, WCDMA, EVDO,TD-SCDMA,TDD/FDD-LTE。</w:t>
      </w:r>
      <w:r w:rsidRPr="00394722">
        <w:rPr>
          <w:rFonts w:ascii="微软雅黑" w:eastAsia="微软雅黑" w:hAnsi="微软雅黑" w:cs="宋体" w:hint="eastAsia"/>
          <w:b/>
          <w:bCs/>
          <w:color w:val="000000"/>
          <w:kern w:val="0"/>
          <w:sz w:val="27"/>
          <w:szCs w:val="27"/>
        </w:rPr>
        <w:t>操作系统</w:t>
      </w:r>
      <w:r w:rsidRPr="00394722">
        <w:rPr>
          <w:rFonts w:ascii="微软雅黑" w:eastAsia="微软雅黑" w:hAnsi="微软雅黑" w:cs="宋体" w:hint="eastAsia"/>
          <w:color w:val="000000"/>
          <w:kern w:val="0"/>
          <w:sz w:val="27"/>
          <w:szCs w:val="27"/>
        </w:rPr>
        <w:br/>
        <w:t>       Android 8.1</w:t>
      </w:r>
      <w:r w:rsidRPr="00394722">
        <w:rPr>
          <w:rFonts w:ascii="微软雅黑" w:eastAsia="微软雅黑" w:hAnsi="微软雅黑" w:cs="宋体" w:hint="eastAsia"/>
          <w:b/>
          <w:bCs/>
          <w:color w:val="000000"/>
          <w:kern w:val="0"/>
          <w:sz w:val="27"/>
          <w:szCs w:val="27"/>
        </w:rPr>
        <w:t>主控平台</w:t>
      </w:r>
      <w:r w:rsidRPr="00394722">
        <w:rPr>
          <w:rFonts w:ascii="微软雅黑" w:eastAsia="微软雅黑" w:hAnsi="微软雅黑" w:cs="宋体" w:hint="eastAsia"/>
          <w:color w:val="000000"/>
          <w:kern w:val="0"/>
          <w:sz w:val="27"/>
          <w:szCs w:val="27"/>
        </w:rPr>
        <w:br/>
        <w:t>       MTK6762，</w:t>
      </w:r>
      <w:proofErr w:type="gramStart"/>
      <w:r w:rsidRPr="00394722">
        <w:rPr>
          <w:rFonts w:ascii="微软雅黑" w:eastAsia="微软雅黑" w:hAnsi="微软雅黑" w:cs="宋体" w:hint="eastAsia"/>
          <w:color w:val="000000"/>
          <w:kern w:val="0"/>
          <w:sz w:val="27"/>
          <w:szCs w:val="27"/>
        </w:rPr>
        <w:t>八核</w:t>
      </w:r>
      <w:proofErr w:type="gramEnd"/>
      <w:r w:rsidRPr="00394722">
        <w:rPr>
          <w:rFonts w:ascii="微软雅黑" w:eastAsia="微软雅黑" w:hAnsi="微软雅黑" w:cs="宋体" w:hint="eastAsia"/>
          <w:color w:val="000000"/>
          <w:kern w:val="0"/>
          <w:sz w:val="27"/>
          <w:szCs w:val="27"/>
        </w:rPr>
        <w:t xml:space="preserve"> 2.0GHz。</w:t>
      </w:r>
      <w:r w:rsidRPr="00394722">
        <w:rPr>
          <w:rFonts w:ascii="微软雅黑" w:eastAsia="微软雅黑" w:hAnsi="微软雅黑" w:cs="宋体" w:hint="eastAsia"/>
          <w:b/>
          <w:bCs/>
          <w:color w:val="000000"/>
          <w:kern w:val="0"/>
          <w:sz w:val="27"/>
          <w:szCs w:val="27"/>
        </w:rPr>
        <w:t>机身内存</w:t>
      </w:r>
      <w:r w:rsidRPr="00394722">
        <w:rPr>
          <w:rFonts w:ascii="微软雅黑" w:eastAsia="微软雅黑" w:hAnsi="微软雅黑" w:cs="宋体" w:hint="eastAsia"/>
          <w:color w:val="000000"/>
          <w:kern w:val="0"/>
          <w:sz w:val="27"/>
          <w:szCs w:val="27"/>
        </w:rPr>
        <w:br/>
        <w:t>       32GB ROM+3GB RAM</w:t>
      </w:r>
      <w:r w:rsidRPr="00394722">
        <w:rPr>
          <w:rFonts w:ascii="微软雅黑" w:eastAsia="微软雅黑" w:hAnsi="微软雅黑" w:cs="宋体" w:hint="eastAsia"/>
          <w:b/>
          <w:bCs/>
          <w:color w:val="000000"/>
          <w:kern w:val="0"/>
          <w:sz w:val="27"/>
          <w:szCs w:val="27"/>
        </w:rPr>
        <w:t>存储卡</w:t>
      </w:r>
      <w:r w:rsidRPr="00394722">
        <w:rPr>
          <w:rFonts w:ascii="微软雅黑" w:eastAsia="微软雅黑" w:hAnsi="微软雅黑" w:cs="宋体" w:hint="eastAsia"/>
          <w:color w:val="000000"/>
          <w:kern w:val="0"/>
          <w:sz w:val="27"/>
          <w:szCs w:val="27"/>
        </w:rPr>
        <w:br/>
        <w:t>       支持外部T卡，可扩展至512GB</w:t>
      </w:r>
      <w:r w:rsidRPr="00394722">
        <w:rPr>
          <w:rFonts w:ascii="微软雅黑" w:eastAsia="微软雅黑" w:hAnsi="微软雅黑" w:cs="宋体" w:hint="eastAsia"/>
          <w:b/>
          <w:bCs/>
          <w:color w:val="000000"/>
          <w:kern w:val="0"/>
          <w:sz w:val="27"/>
          <w:szCs w:val="27"/>
        </w:rPr>
        <w:t>电池容量</w:t>
      </w:r>
      <w:r w:rsidRPr="00394722">
        <w:rPr>
          <w:rFonts w:ascii="微软雅黑" w:eastAsia="微软雅黑" w:hAnsi="微软雅黑" w:cs="宋体" w:hint="eastAsia"/>
          <w:color w:val="000000"/>
          <w:kern w:val="0"/>
          <w:sz w:val="27"/>
          <w:szCs w:val="27"/>
        </w:rPr>
        <w:br/>
        <w:t>       7.4V锂聚合物2850mAH</w:t>
      </w:r>
      <w:r w:rsidRPr="00394722">
        <w:rPr>
          <w:rFonts w:ascii="微软雅黑" w:eastAsia="微软雅黑" w:hAnsi="微软雅黑" w:cs="宋体" w:hint="eastAsia"/>
          <w:b/>
          <w:bCs/>
          <w:color w:val="000000"/>
          <w:kern w:val="0"/>
          <w:sz w:val="27"/>
          <w:szCs w:val="27"/>
        </w:rPr>
        <w:t>机身颜色</w:t>
      </w:r>
      <w:r w:rsidRPr="00394722">
        <w:rPr>
          <w:rFonts w:ascii="微软雅黑" w:eastAsia="微软雅黑" w:hAnsi="微软雅黑" w:cs="宋体" w:hint="eastAsia"/>
          <w:color w:val="000000"/>
          <w:kern w:val="0"/>
          <w:sz w:val="27"/>
          <w:szCs w:val="27"/>
        </w:rPr>
        <w:br/>
        <w:t>       经典黑</w:t>
      </w:r>
    </w:p>
    <w:p w:rsidR="00394722" w:rsidRPr="00394722" w:rsidRDefault="00394722" w:rsidP="00394722">
      <w:pPr>
        <w:widowControl/>
        <w:spacing w:before="100" w:beforeAutospacing="1" w:after="100" w:afterAutospacing="1"/>
        <w:ind w:left="600"/>
        <w:jc w:val="left"/>
        <w:rPr>
          <w:rFonts w:ascii="微软雅黑" w:eastAsia="微软雅黑" w:hAnsi="微软雅黑" w:cs="宋体"/>
          <w:color w:val="000000"/>
          <w:kern w:val="0"/>
          <w:sz w:val="27"/>
          <w:szCs w:val="27"/>
        </w:rPr>
      </w:pPr>
      <w:r w:rsidRPr="00394722">
        <w:rPr>
          <w:rFonts w:ascii="微软雅黑" w:eastAsia="微软雅黑" w:hAnsi="微软雅黑" w:cs="宋体" w:hint="eastAsia"/>
          <w:b/>
          <w:bCs/>
          <w:color w:val="000000"/>
          <w:kern w:val="0"/>
          <w:sz w:val="27"/>
          <w:szCs w:val="27"/>
        </w:rPr>
        <w:t>手机尺寸</w:t>
      </w:r>
      <w:r w:rsidRPr="00394722">
        <w:rPr>
          <w:rFonts w:ascii="微软雅黑" w:eastAsia="微软雅黑" w:hAnsi="微软雅黑" w:cs="宋体" w:hint="eastAsia"/>
          <w:color w:val="000000"/>
          <w:kern w:val="0"/>
          <w:sz w:val="27"/>
          <w:szCs w:val="27"/>
        </w:rPr>
        <w:br/>
        <w:t>       147mm×70mm×23.6mm</w:t>
      </w:r>
      <w:r>
        <w:rPr>
          <w:rFonts w:ascii="微软雅黑" w:eastAsia="微软雅黑" w:hAnsi="微软雅黑" w:cs="宋体" w:hint="eastAsia"/>
          <w:color w:val="000000"/>
          <w:kern w:val="0"/>
          <w:sz w:val="27"/>
          <w:szCs w:val="27"/>
        </w:rPr>
        <w:t>（不含天线及按键尺寸；</w:t>
      </w:r>
      <w:r w:rsidRPr="00394722">
        <w:rPr>
          <w:rFonts w:ascii="微软雅黑" w:eastAsia="微软雅黑" w:hAnsi="微软雅黑" w:cs="宋体" w:hint="eastAsia"/>
          <w:b/>
          <w:bCs/>
          <w:color w:val="000000"/>
          <w:kern w:val="0"/>
          <w:sz w:val="27"/>
          <w:szCs w:val="27"/>
        </w:rPr>
        <w:t>手机重量</w:t>
      </w:r>
      <w:r w:rsidRPr="00394722">
        <w:rPr>
          <w:rFonts w:ascii="微软雅黑" w:eastAsia="微软雅黑" w:hAnsi="微软雅黑" w:cs="宋体" w:hint="eastAsia"/>
          <w:color w:val="000000"/>
          <w:kern w:val="0"/>
          <w:sz w:val="27"/>
          <w:szCs w:val="27"/>
        </w:rPr>
        <w:t>333g(含天线)。</w:t>
      </w:r>
    </w:p>
    <w:p w:rsidR="00394722" w:rsidRPr="00394722" w:rsidRDefault="00394722" w:rsidP="00394722">
      <w:pPr>
        <w:widowControl/>
        <w:spacing w:before="100" w:beforeAutospacing="1" w:after="100" w:afterAutospacing="1"/>
        <w:ind w:left="600"/>
        <w:jc w:val="left"/>
        <w:rPr>
          <w:rFonts w:ascii="微软雅黑" w:eastAsia="微软雅黑" w:hAnsi="微软雅黑" w:cs="宋体"/>
          <w:color w:val="000000"/>
          <w:kern w:val="0"/>
          <w:sz w:val="27"/>
          <w:szCs w:val="27"/>
        </w:rPr>
      </w:pPr>
      <w:r w:rsidRPr="00394722">
        <w:rPr>
          <w:rFonts w:ascii="微软雅黑" w:eastAsia="微软雅黑" w:hAnsi="微软雅黑" w:cs="宋体" w:hint="eastAsia"/>
          <w:b/>
          <w:bCs/>
          <w:color w:val="000000"/>
          <w:kern w:val="0"/>
          <w:sz w:val="27"/>
          <w:szCs w:val="27"/>
        </w:rPr>
        <w:t>19.轨迹回放</w:t>
      </w:r>
      <w:r w:rsidRPr="00394722">
        <w:rPr>
          <w:rFonts w:ascii="微软雅黑" w:eastAsia="微软雅黑" w:hAnsi="微软雅黑" w:cs="宋体" w:hint="eastAsia"/>
          <w:color w:val="000000"/>
          <w:kern w:val="0"/>
          <w:sz w:val="27"/>
          <w:szCs w:val="27"/>
        </w:rPr>
        <w:br/>
        <w:t>       具备防尘防水功能,满足户外使用需求,GPS,SOS,对讲机。</w:t>
      </w:r>
    </w:p>
    <w:p w:rsidR="00394722" w:rsidRPr="00394722" w:rsidRDefault="00394722" w:rsidP="00394722">
      <w:pPr>
        <w:widowControl/>
        <w:spacing w:before="100" w:beforeAutospacing="1" w:after="100" w:afterAutospacing="1"/>
        <w:ind w:left="600"/>
        <w:jc w:val="left"/>
        <w:rPr>
          <w:rFonts w:ascii="微软雅黑" w:eastAsia="微软雅黑" w:hAnsi="微软雅黑" w:cs="宋体"/>
          <w:color w:val="000000"/>
          <w:kern w:val="0"/>
          <w:sz w:val="27"/>
          <w:szCs w:val="27"/>
        </w:rPr>
      </w:pPr>
      <w:r w:rsidRPr="00394722">
        <w:rPr>
          <w:rFonts w:ascii="微软雅黑" w:eastAsia="微软雅黑" w:hAnsi="微软雅黑" w:cs="宋体" w:hint="eastAsia"/>
          <w:b/>
          <w:bCs/>
          <w:color w:val="000000"/>
          <w:kern w:val="0"/>
          <w:sz w:val="27"/>
          <w:szCs w:val="27"/>
        </w:rPr>
        <w:t>产品特性</w:t>
      </w:r>
    </w:p>
    <w:p w:rsidR="00394722" w:rsidRPr="00394722" w:rsidRDefault="00394722" w:rsidP="00394722">
      <w:pPr>
        <w:widowControl/>
        <w:spacing w:before="100" w:beforeAutospacing="1" w:after="100" w:afterAutospacing="1"/>
        <w:ind w:left="600"/>
        <w:jc w:val="left"/>
        <w:rPr>
          <w:rFonts w:ascii="微软雅黑" w:eastAsia="微软雅黑" w:hAnsi="微软雅黑" w:cs="宋体"/>
          <w:color w:val="000000"/>
          <w:kern w:val="0"/>
          <w:sz w:val="27"/>
          <w:szCs w:val="27"/>
        </w:rPr>
      </w:pPr>
      <w:r w:rsidRPr="00394722">
        <w:rPr>
          <w:rFonts w:ascii="微软雅黑" w:eastAsia="微软雅黑" w:hAnsi="微软雅黑" w:cs="宋体" w:hint="eastAsia"/>
          <w:b/>
          <w:bCs/>
          <w:color w:val="000000"/>
          <w:kern w:val="0"/>
          <w:sz w:val="27"/>
          <w:szCs w:val="27"/>
        </w:rPr>
        <w:lastRenderedPageBreak/>
        <w:t>数模一体对讲机</w:t>
      </w:r>
      <w:r w:rsidRPr="00394722">
        <w:rPr>
          <w:rFonts w:ascii="微软雅黑" w:eastAsia="微软雅黑" w:hAnsi="微软雅黑" w:cs="宋体" w:hint="eastAsia"/>
          <w:color w:val="000000"/>
          <w:kern w:val="0"/>
          <w:sz w:val="27"/>
          <w:szCs w:val="27"/>
        </w:rPr>
        <w:br/>
        <w:t>        DMR数字模拟二合一，支持标准定义的所有语音和数据业务，以及各种加密方式， 高功率4W，低功率1W,U段400-480MHz</w:t>
      </w:r>
    </w:p>
    <w:p w:rsidR="00394722" w:rsidRPr="00394722" w:rsidRDefault="00394722" w:rsidP="00394722">
      <w:pPr>
        <w:widowControl/>
        <w:spacing w:before="100" w:beforeAutospacing="1" w:after="100" w:afterAutospacing="1"/>
        <w:ind w:left="600"/>
        <w:jc w:val="left"/>
        <w:rPr>
          <w:rFonts w:ascii="微软雅黑" w:eastAsia="微软雅黑" w:hAnsi="微软雅黑" w:cs="宋体"/>
          <w:color w:val="000000"/>
          <w:kern w:val="0"/>
          <w:sz w:val="27"/>
          <w:szCs w:val="27"/>
        </w:rPr>
      </w:pPr>
      <w:r w:rsidRPr="00394722">
        <w:rPr>
          <w:rFonts w:ascii="微软雅黑" w:eastAsia="微软雅黑" w:hAnsi="微软雅黑" w:cs="宋体" w:hint="eastAsia"/>
          <w:b/>
          <w:bCs/>
          <w:color w:val="000000"/>
          <w:kern w:val="0"/>
          <w:sz w:val="27"/>
          <w:szCs w:val="27"/>
        </w:rPr>
        <w:t>频道旋钮开关</w:t>
      </w:r>
      <w:r w:rsidRPr="00394722">
        <w:rPr>
          <w:rFonts w:ascii="微软雅黑" w:eastAsia="微软雅黑" w:hAnsi="微软雅黑" w:cs="宋体" w:hint="eastAsia"/>
          <w:color w:val="000000"/>
          <w:kern w:val="0"/>
          <w:sz w:val="27"/>
          <w:szCs w:val="27"/>
        </w:rPr>
        <w:br/>
        <w:t>       专业对讲机频道旋转开关设计</w:t>
      </w:r>
    </w:p>
    <w:p w:rsidR="00394722" w:rsidRPr="00394722" w:rsidRDefault="00394722" w:rsidP="00394722">
      <w:pPr>
        <w:widowControl/>
        <w:spacing w:before="100" w:beforeAutospacing="1" w:after="100" w:afterAutospacing="1"/>
        <w:ind w:left="600"/>
        <w:jc w:val="left"/>
        <w:rPr>
          <w:rFonts w:ascii="微软雅黑" w:eastAsia="微软雅黑" w:hAnsi="微软雅黑" w:cs="宋体"/>
          <w:color w:val="000000"/>
          <w:kern w:val="0"/>
          <w:sz w:val="27"/>
          <w:szCs w:val="27"/>
        </w:rPr>
      </w:pPr>
      <w:r w:rsidRPr="00394722">
        <w:rPr>
          <w:rFonts w:ascii="微软雅黑" w:eastAsia="微软雅黑" w:hAnsi="微软雅黑" w:cs="宋体" w:hint="eastAsia"/>
          <w:b/>
          <w:bCs/>
          <w:color w:val="000000"/>
          <w:kern w:val="0"/>
          <w:sz w:val="27"/>
          <w:szCs w:val="27"/>
        </w:rPr>
        <w:t>公网频道旋钮开关</w:t>
      </w:r>
      <w:r w:rsidRPr="00394722">
        <w:rPr>
          <w:rFonts w:ascii="微软雅黑" w:eastAsia="微软雅黑" w:hAnsi="微软雅黑" w:cs="宋体" w:hint="eastAsia"/>
          <w:color w:val="000000"/>
          <w:kern w:val="0"/>
          <w:sz w:val="27"/>
          <w:szCs w:val="27"/>
        </w:rPr>
        <w:br/>
        <w:t>       专业对讲机频道旋转开关设计</w:t>
      </w:r>
    </w:p>
    <w:p w:rsidR="00394722" w:rsidRPr="00394722" w:rsidRDefault="00394722" w:rsidP="00394722">
      <w:pPr>
        <w:widowControl/>
        <w:spacing w:before="100" w:beforeAutospacing="1" w:after="100" w:afterAutospacing="1"/>
        <w:ind w:left="600"/>
        <w:jc w:val="left"/>
        <w:rPr>
          <w:rFonts w:ascii="微软雅黑" w:eastAsia="微软雅黑" w:hAnsi="微软雅黑" w:cs="宋体"/>
          <w:color w:val="000000"/>
          <w:kern w:val="0"/>
          <w:sz w:val="27"/>
          <w:szCs w:val="27"/>
        </w:rPr>
      </w:pPr>
      <w:r w:rsidRPr="00394722">
        <w:rPr>
          <w:rFonts w:ascii="微软雅黑" w:eastAsia="微软雅黑" w:hAnsi="微软雅黑" w:cs="宋体" w:hint="eastAsia"/>
          <w:b/>
          <w:bCs/>
          <w:color w:val="000000"/>
          <w:kern w:val="0"/>
          <w:sz w:val="27"/>
          <w:szCs w:val="27"/>
        </w:rPr>
        <w:t>公网对讲</w:t>
      </w:r>
      <w:r w:rsidRPr="00394722">
        <w:rPr>
          <w:rFonts w:ascii="微软雅黑" w:eastAsia="微软雅黑" w:hAnsi="微软雅黑" w:cs="宋体" w:hint="eastAsia"/>
          <w:color w:val="000000"/>
          <w:kern w:val="0"/>
          <w:sz w:val="27"/>
          <w:szCs w:val="27"/>
        </w:rPr>
        <w:br/>
        <w:t>        专为公网对讲预设POC键，可集成对讲软件实现跨地域对讲</w:t>
      </w:r>
    </w:p>
    <w:p w:rsidR="00394722" w:rsidRPr="00394722" w:rsidRDefault="00394722" w:rsidP="00394722">
      <w:pPr>
        <w:widowControl/>
        <w:spacing w:before="100" w:beforeAutospacing="1" w:after="100" w:afterAutospacing="1"/>
        <w:ind w:left="600"/>
        <w:jc w:val="left"/>
        <w:rPr>
          <w:rFonts w:ascii="微软雅黑" w:eastAsia="微软雅黑" w:hAnsi="微软雅黑" w:cs="宋体"/>
          <w:color w:val="000000"/>
          <w:kern w:val="0"/>
          <w:sz w:val="27"/>
          <w:szCs w:val="27"/>
        </w:rPr>
      </w:pPr>
      <w:r w:rsidRPr="00394722">
        <w:rPr>
          <w:rFonts w:ascii="微软雅黑" w:eastAsia="微软雅黑" w:hAnsi="微软雅黑" w:cs="宋体" w:hint="eastAsia"/>
          <w:b/>
          <w:bCs/>
          <w:color w:val="000000"/>
          <w:kern w:val="0"/>
          <w:sz w:val="27"/>
          <w:szCs w:val="27"/>
        </w:rPr>
        <w:t>三防功能</w:t>
      </w:r>
      <w:r w:rsidRPr="00394722">
        <w:rPr>
          <w:rFonts w:ascii="微软雅黑" w:eastAsia="微软雅黑" w:hAnsi="微软雅黑" w:cs="宋体" w:hint="eastAsia"/>
          <w:color w:val="000000"/>
          <w:kern w:val="0"/>
          <w:sz w:val="27"/>
          <w:szCs w:val="27"/>
        </w:rPr>
        <w:br/>
        <w:t>        支持IP65级防水，IP65级防尘，专业防震</w:t>
      </w:r>
    </w:p>
    <w:p w:rsidR="00394722" w:rsidRPr="00394722" w:rsidRDefault="00394722" w:rsidP="00394722">
      <w:pPr>
        <w:widowControl/>
        <w:spacing w:before="100" w:beforeAutospacing="1" w:after="100" w:afterAutospacing="1"/>
        <w:ind w:left="600"/>
        <w:jc w:val="left"/>
        <w:rPr>
          <w:rFonts w:ascii="微软雅黑" w:eastAsia="微软雅黑" w:hAnsi="微软雅黑" w:cs="宋体"/>
          <w:color w:val="000000"/>
          <w:kern w:val="0"/>
          <w:sz w:val="27"/>
          <w:szCs w:val="27"/>
        </w:rPr>
      </w:pPr>
      <w:r w:rsidRPr="00394722">
        <w:rPr>
          <w:rFonts w:ascii="微软雅黑" w:eastAsia="微软雅黑" w:hAnsi="微软雅黑" w:cs="宋体" w:hint="eastAsia"/>
          <w:b/>
          <w:bCs/>
          <w:color w:val="000000"/>
          <w:kern w:val="0"/>
          <w:sz w:val="27"/>
          <w:szCs w:val="27"/>
        </w:rPr>
        <w:t>传感器</w:t>
      </w:r>
      <w:r w:rsidRPr="00394722">
        <w:rPr>
          <w:rFonts w:ascii="微软雅黑" w:eastAsia="微软雅黑" w:hAnsi="微软雅黑" w:cs="宋体" w:hint="eastAsia"/>
          <w:color w:val="000000"/>
          <w:kern w:val="0"/>
          <w:sz w:val="27"/>
          <w:szCs w:val="27"/>
        </w:rPr>
        <w:br/>
        <w:t>        加速度计，地磁，距离，环境光感，气压海拔</w:t>
      </w:r>
    </w:p>
    <w:p w:rsidR="00394722" w:rsidRPr="00394722" w:rsidRDefault="00394722" w:rsidP="00394722">
      <w:pPr>
        <w:widowControl/>
        <w:spacing w:before="100" w:beforeAutospacing="1" w:after="100" w:afterAutospacing="1"/>
        <w:ind w:left="600"/>
        <w:jc w:val="left"/>
        <w:rPr>
          <w:rFonts w:ascii="微软雅黑" w:eastAsia="微软雅黑" w:hAnsi="微软雅黑" w:cs="宋体"/>
          <w:color w:val="000000"/>
          <w:kern w:val="0"/>
          <w:sz w:val="27"/>
          <w:szCs w:val="27"/>
        </w:rPr>
      </w:pPr>
      <w:r w:rsidRPr="00394722">
        <w:rPr>
          <w:rFonts w:ascii="微软雅黑" w:eastAsia="微软雅黑" w:hAnsi="微软雅黑" w:cs="宋体" w:hint="eastAsia"/>
          <w:b/>
          <w:bCs/>
          <w:color w:val="000000"/>
          <w:kern w:val="0"/>
          <w:sz w:val="27"/>
          <w:szCs w:val="27"/>
        </w:rPr>
        <w:t>传感器类型</w:t>
      </w:r>
      <w:r w:rsidRPr="00394722">
        <w:rPr>
          <w:rFonts w:ascii="微软雅黑" w:eastAsia="微软雅黑" w:hAnsi="微软雅黑" w:cs="宋体" w:hint="eastAsia"/>
          <w:color w:val="000000"/>
          <w:kern w:val="0"/>
          <w:sz w:val="27"/>
          <w:szCs w:val="27"/>
        </w:rPr>
        <w:br/>
        <w:t>        CMOS</w:t>
      </w:r>
    </w:p>
    <w:p w:rsidR="00394722" w:rsidRPr="00394722" w:rsidRDefault="00394722" w:rsidP="00394722">
      <w:pPr>
        <w:widowControl/>
        <w:spacing w:before="100" w:beforeAutospacing="1" w:after="100" w:afterAutospacing="1"/>
        <w:ind w:left="600"/>
        <w:jc w:val="left"/>
        <w:rPr>
          <w:rFonts w:ascii="微软雅黑" w:eastAsia="微软雅黑" w:hAnsi="微软雅黑" w:cs="宋体"/>
          <w:color w:val="000000"/>
          <w:kern w:val="0"/>
          <w:sz w:val="27"/>
          <w:szCs w:val="27"/>
        </w:rPr>
      </w:pPr>
      <w:r w:rsidRPr="00394722">
        <w:rPr>
          <w:rFonts w:ascii="微软雅黑" w:eastAsia="微软雅黑" w:hAnsi="微软雅黑" w:cs="宋体" w:hint="eastAsia"/>
          <w:b/>
          <w:bCs/>
          <w:color w:val="000000"/>
          <w:kern w:val="0"/>
          <w:sz w:val="27"/>
          <w:szCs w:val="27"/>
        </w:rPr>
        <w:t>手电筒</w:t>
      </w:r>
      <w:r w:rsidRPr="00394722">
        <w:rPr>
          <w:rFonts w:ascii="微软雅黑" w:eastAsia="微软雅黑" w:hAnsi="微软雅黑" w:cs="宋体" w:hint="eastAsia"/>
          <w:color w:val="000000"/>
          <w:kern w:val="0"/>
          <w:sz w:val="27"/>
          <w:szCs w:val="27"/>
        </w:rPr>
        <w:br/>
        <w:t>       闪光灯代替；重量；332G</w:t>
      </w:r>
    </w:p>
    <w:p w:rsidR="00394722" w:rsidRPr="00394722" w:rsidRDefault="00394722" w:rsidP="00394722">
      <w:pPr>
        <w:widowControl/>
        <w:spacing w:before="100" w:beforeAutospacing="1" w:after="100" w:afterAutospacing="1"/>
        <w:ind w:left="600"/>
        <w:jc w:val="left"/>
        <w:rPr>
          <w:rFonts w:ascii="微软雅黑" w:eastAsia="微软雅黑" w:hAnsi="微软雅黑" w:cs="宋体"/>
          <w:color w:val="000000"/>
          <w:kern w:val="0"/>
          <w:sz w:val="27"/>
          <w:szCs w:val="27"/>
        </w:rPr>
      </w:pPr>
      <w:r w:rsidRPr="00394722">
        <w:rPr>
          <w:rFonts w:ascii="微软雅黑" w:eastAsia="微软雅黑" w:hAnsi="微软雅黑" w:cs="宋体" w:hint="eastAsia"/>
          <w:b/>
          <w:bCs/>
          <w:color w:val="000000"/>
          <w:kern w:val="0"/>
          <w:sz w:val="27"/>
          <w:szCs w:val="27"/>
        </w:rPr>
        <w:lastRenderedPageBreak/>
        <w:t>指纹识别</w:t>
      </w:r>
      <w:r w:rsidRPr="00394722">
        <w:rPr>
          <w:rFonts w:ascii="微软雅黑" w:eastAsia="微软雅黑" w:hAnsi="微软雅黑" w:cs="宋体" w:hint="eastAsia"/>
          <w:color w:val="000000"/>
          <w:kern w:val="0"/>
          <w:sz w:val="27"/>
          <w:szCs w:val="27"/>
        </w:rPr>
        <w:br/>
        <w:t>        支持防水指纹识别功能</w:t>
      </w:r>
    </w:p>
    <w:p w:rsidR="00394722" w:rsidRPr="00394722" w:rsidRDefault="00394722" w:rsidP="00394722">
      <w:pPr>
        <w:widowControl/>
        <w:spacing w:before="100" w:beforeAutospacing="1" w:after="100" w:afterAutospacing="1"/>
        <w:ind w:left="600"/>
        <w:jc w:val="left"/>
        <w:rPr>
          <w:rFonts w:ascii="微软雅黑" w:eastAsia="微软雅黑" w:hAnsi="微软雅黑" w:cs="宋体"/>
          <w:color w:val="000000"/>
          <w:kern w:val="0"/>
          <w:sz w:val="27"/>
          <w:szCs w:val="27"/>
        </w:rPr>
      </w:pPr>
      <w:r w:rsidRPr="00394722">
        <w:rPr>
          <w:rFonts w:ascii="微软雅黑" w:eastAsia="微软雅黑" w:hAnsi="微软雅黑" w:cs="宋体" w:hint="eastAsia"/>
          <w:b/>
          <w:bCs/>
          <w:color w:val="000000"/>
          <w:kern w:val="0"/>
          <w:sz w:val="27"/>
          <w:szCs w:val="27"/>
        </w:rPr>
        <w:t>NFC</w:t>
      </w:r>
      <w:r w:rsidRPr="00394722">
        <w:rPr>
          <w:rFonts w:ascii="微软雅黑" w:eastAsia="微软雅黑" w:hAnsi="微软雅黑" w:cs="宋体" w:hint="eastAsia"/>
          <w:color w:val="000000"/>
          <w:kern w:val="0"/>
          <w:sz w:val="27"/>
          <w:szCs w:val="27"/>
        </w:rPr>
        <w:br/>
        <w:t>       支持 发射频率：13.56MHZ</w:t>
      </w:r>
    </w:p>
    <w:p w:rsidR="00394722" w:rsidRPr="00394722" w:rsidRDefault="00394722" w:rsidP="00394722">
      <w:pPr>
        <w:widowControl/>
        <w:spacing w:before="100" w:beforeAutospacing="1" w:after="100" w:afterAutospacing="1"/>
        <w:ind w:left="600"/>
        <w:jc w:val="left"/>
        <w:rPr>
          <w:rFonts w:ascii="微软雅黑" w:eastAsia="微软雅黑" w:hAnsi="微软雅黑" w:cs="宋体"/>
          <w:color w:val="000000"/>
          <w:kern w:val="0"/>
          <w:sz w:val="27"/>
          <w:szCs w:val="27"/>
        </w:rPr>
      </w:pPr>
      <w:r w:rsidRPr="00394722">
        <w:rPr>
          <w:rFonts w:ascii="微软雅黑" w:eastAsia="微软雅黑" w:hAnsi="微软雅黑" w:cs="宋体" w:hint="eastAsia"/>
          <w:b/>
          <w:bCs/>
          <w:color w:val="000000"/>
          <w:kern w:val="0"/>
          <w:sz w:val="27"/>
          <w:szCs w:val="27"/>
        </w:rPr>
        <w:t>喇叭</w:t>
      </w:r>
      <w:r w:rsidRPr="00394722">
        <w:rPr>
          <w:rFonts w:ascii="微软雅黑" w:eastAsia="微软雅黑" w:hAnsi="微软雅黑" w:cs="宋体" w:hint="eastAsia"/>
          <w:color w:val="000000"/>
          <w:kern w:val="0"/>
          <w:sz w:val="27"/>
          <w:szCs w:val="27"/>
        </w:rPr>
        <w:br/>
        <w:t>       大喇叭设计 2W</w:t>
      </w:r>
    </w:p>
    <w:p w:rsidR="00394722" w:rsidRPr="00394722" w:rsidRDefault="00394722" w:rsidP="00394722">
      <w:pPr>
        <w:widowControl/>
        <w:spacing w:before="100" w:beforeAutospacing="1" w:after="100" w:afterAutospacing="1"/>
        <w:ind w:left="600"/>
        <w:jc w:val="left"/>
        <w:rPr>
          <w:rFonts w:ascii="微软雅黑" w:eastAsia="微软雅黑" w:hAnsi="微软雅黑" w:cs="宋体"/>
          <w:color w:val="000000"/>
          <w:kern w:val="0"/>
          <w:sz w:val="27"/>
          <w:szCs w:val="27"/>
        </w:rPr>
      </w:pPr>
      <w:r w:rsidRPr="00394722">
        <w:rPr>
          <w:rFonts w:ascii="微软雅黑" w:eastAsia="微软雅黑" w:hAnsi="微软雅黑" w:cs="宋体" w:hint="eastAsia"/>
          <w:b/>
          <w:bCs/>
          <w:color w:val="000000"/>
          <w:kern w:val="0"/>
          <w:sz w:val="27"/>
          <w:szCs w:val="27"/>
        </w:rPr>
        <w:t>工作温度</w:t>
      </w:r>
      <w:r w:rsidRPr="00394722">
        <w:rPr>
          <w:rFonts w:ascii="微软雅黑" w:eastAsia="微软雅黑" w:hAnsi="微软雅黑" w:cs="宋体" w:hint="eastAsia"/>
          <w:color w:val="000000"/>
          <w:kern w:val="0"/>
          <w:sz w:val="27"/>
          <w:szCs w:val="27"/>
        </w:rPr>
        <w:br/>
        <w:t>       正 60 负 20</w:t>
      </w:r>
    </w:p>
    <w:p w:rsidR="00394722" w:rsidRPr="00394722" w:rsidRDefault="00394722" w:rsidP="00394722">
      <w:pPr>
        <w:widowControl/>
        <w:spacing w:before="100" w:beforeAutospacing="1" w:after="100" w:afterAutospacing="1"/>
        <w:ind w:left="600"/>
        <w:jc w:val="left"/>
        <w:rPr>
          <w:rFonts w:ascii="微软雅黑" w:eastAsia="微软雅黑" w:hAnsi="微软雅黑" w:cs="宋体"/>
          <w:color w:val="000000"/>
          <w:kern w:val="0"/>
          <w:sz w:val="27"/>
          <w:szCs w:val="27"/>
        </w:rPr>
      </w:pPr>
      <w:r w:rsidRPr="00394722">
        <w:rPr>
          <w:rFonts w:ascii="微软雅黑" w:eastAsia="微软雅黑" w:hAnsi="微软雅黑" w:cs="宋体" w:hint="eastAsia"/>
          <w:b/>
          <w:bCs/>
          <w:color w:val="000000"/>
          <w:kern w:val="0"/>
          <w:sz w:val="27"/>
          <w:szCs w:val="27"/>
        </w:rPr>
        <w:t>储存温度</w:t>
      </w:r>
      <w:r w:rsidRPr="00394722">
        <w:rPr>
          <w:rFonts w:ascii="微软雅黑" w:eastAsia="微软雅黑" w:hAnsi="微软雅黑" w:cs="宋体" w:hint="eastAsia"/>
          <w:color w:val="000000"/>
          <w:kern w:val="0"/>
          <w:sz w:val="27"/>
          <w:szCs w:val="27"/>
        </w:rPr>
        <w:br/>
        <w:t>        正 70 负</w:t>
      </w:r>
      <w:r>
        <w:rPr>
          <w:rFonts w:ascii="微软雅黑" w:eastAsia="微软雅黑" w:hAnsi="微软雅黑" w:cs="宋体" w:hint="eastAsia"/>
          <w:color w:val="000000"/>
          <w:kern w:val="0"/>
          <w:sz w:val="27"/>
          <w:szCs w:val="27"/>
        </w:rPr>
        <w:t xml:space="preserve"> 2</w:t>
      </w:r>
      <w:r w:rsidRPr="00394722">
        <w:rPr>
          <w:rFonts w:ascii="微软雅黑" w:eastAsia="微软雅黑" w:hAnsi="微软雅黑" w:cs="宋体" w:hint="eastAsia"/>
          <w:b/>
          <w:bCs/>
          <w:color w:val="000000"/>
          <w:kern w:val="0"/>
          <w:sz w:val="27"/>
          <w:szCs w:val="27"/>
        </w:rPr>
        <w:t>摄像头像素</w:t>
      </w:r>
      <w:r w:rsidRPr="00394722">
        <w:rPr>
          <w:rFonts w:ascii="微软雅黑" w:eastAsia="微软雅黑" w:hAnsi="微软雅黑" w:cs="宋体" w:hint="eastAsia"/>
          <w:color w:val="000000"/>
          <w:kern w:val="0"/>
          <w:sz w:val="27"/>
          <w:szCs w:val="27"/>
        </w:rPr>
        <w:br/>
        <w:t>        前：500</w:t>
      </w:r>
      <w:proofErr w:type="gramStart"/>
      <w:r w:rsidRPr="00394722">
        <w:rPr>
          <w:rFonts w:ascii="微软雅黑" w:eastAsia="微软雅黑" w:hAnsi="微软雅黑" w:cs="宋体" w:hint="eastAsia"/>
          <w:color w:val="000000"/>
          <w:kern w:val="0"/>
          <w:sz w:val="27"/>
          <w:szCs w:val="27"/>
        </w:rPr>
        <w:t>万像</w:t>
      </w:r>
      <w:proofErr w:type="gramEnd"/>
      <w:r w:rsidRPr="00394722">
        <w:rPr>
          <w:rFonts w:ascii="微软雅黑" w:eastAsia="微软雅黑" w:hAnsi="微软雅黑" w:cs="宋体" w:hint="eastAsia"/>
          <w:color w:val="000000"/>
          <w:kern w:val="0"/>
          <w:sz w:val="27"/>
          <w:szCs w:val="27"/>
        </w:rPr>
        <w:t>素 后：1300</w:t>
      </w:r>
      <w:proofErr w:type="gramStart"/>
      <w:r w:rsidRPr="00394722">
        <w:rPr>
          <w:rFonts w:ascii="微软雅黑" w:eastAsia="微软雅黑" w:hAnsi="微软雅黑" w:cs="宋体" w:hint="eastAsia"/>
          <w:color w:val="000000"/>
          <w:kern w:val="0"/>
          <w:sz w:val="27"/>
          <w:szCs w:val="27"/>
        </w:rPr>
        <w:t>万像</w:t>
      </w:r>
      <w:proofErr w:type="gramEnd"/>
      <w:r w:rsidRPr="00394722">
        <w:rPr>
          <w:rFonts w:ascii="微软雅黑" w:eastAsia="微软雅黑" w:hAnsi="微软雅黑" w:cs="宋体" w:hint="eastAsia"/>
          <w:color w:val="000000"/>
          <w:kern w:val="0"/>
          <w:sz w:val="27"/>
          <w:szCs w:val="27"/>
        </w:rPr>
        <w:t>素</w:t>
      </w:r>
      <w:r w:rsidRPr="00394722">
        <w:rPr>
          <w:rFonts w:ascii="微软雅黑" w:eastAsia="微软雅黑" w:hAnsi="微软雅黑" w:cs="宋体" w:hint="eastAsia"/>
          <w:b/>
          <w:bCs/>
          <w:color w:val="000000"/>
          <w:kern w:val="0"/>
          <w:sz w:val="27"/>
          <w:szCs w:val="27"/>
        </w:rPr>
        <w:t>拍照特点</w:t>
      </w:r>
      <w:r w:rsidRPr="00394722">
        <w:rPr>
          <w:rFonts w:ascii="微软雅黑" w:eastAsia="微软雅黑" w:hAnsi="微软雅黑" w:cs="宋体" w:hint="eastAsia"/>
          <w:color w:val="000000"/>
          <w:kern w:val="0"/>
          <w:sz w:val="27"/>
          <w:szCs w:val="27"/>
        </w:rPr>
        <w:br/>
        <w:t>        记录视频，自动对焦，数码变焦，闪光灯</w:t>
      </w:r>
      <w:r w:rsidRPr="00394722">
        <w:rPr>
          <w:rFonts w:ascii="微软雅黑" w:eastAsia="微软雅黑" w:hAnsi="微软雅黑" w:cs="宋体" w:hint="eastAsia"/>
          <w:b/>
          <w:bCs/>
          <w:color w:val="000000"/>
          <w:kern w:val="0"/>
          <w:sz w:val="27"/>
          <w:szCs w:val="27"/>
        </w:rPr>
        <w:t>图像尺寸</w:t>
      </w:r>
      <w:r w:rsidRPr="00394722">
        <w:rPr>
          <w:rFonts w:ascii="微软雅黑" w:eastAsia="微软雅黑" w:hAnsi="微软雅黑" w:cs="宋体" w:hint="eastAsia"/>
          <w:color w:val="000000"/>
          <w:kern w:val="0"/>
          <w:sz w:val="27"/>
          <w:szCs w:val="27"/>
        </w:rPr>
        <w:br/>
        <w:t>        最大支持 4096*3072像素</w:t>
      </w:r>
      <w:r w:rsidRPr="00394722">
        <w:rPr>
          <w:rFonts w:ascii="微软雅黑" w:eastAsia="微软雅黑" w:hAnsi="微软雅黑" w:cs="宋体" w:hint="eastAsia"/>
          <w:b/>
          <w:bCs/>
          <w:color w:val="000000"/>
          <w:kern w:val="0"/>
          <w:sz w:val="27"/>
          <w:szCs w:val="27"/>
        </w:rPr>
        <w:t>闪光灯</w:t>
      </w:r>
      <w:r w:rsidRPr="00394722">
        <w:rPr>
          <w:rFonts w:ascii="微软雅黑" w:eastAsia="微软雅黑" w:hAnsi="微软雅黑" w:cs="宋体" w:hint="eastAsia"/>
          <w:color w:val="000000"/>
          <w:kern w:val="0"/>
          <w:sz w:val="27"/>
          <w:szCs w:val="27"/>
        </w:rPr>
        <w:br/>
        <w:t>        2颗200流明以上</w:t>
      </w:r>
    </w:p>
    <w:p w:rsidR="00394722" w:rsidRPr="00394722" w:rsidRDefault="00394722" w:rsidP="00183060">
      <w:pPr>
        <w:widowControl/>
        <w:spacing w:before="100" w:beforeAutospacing="1" w:after="100" w:afterAutospacing="1"/>
        <w:ind w:left="600"/>
        <w:jc w:val="left"/>
        <w:rPr>
          <w:rFonts w:ascii="微软雅黑" w:eastAsia="微软雅黑" w:hAnsi="微软雅黑" w:cs="宋体"/>
          <w:color w:val="000000"/>
          <w:kern w:val="0"/>
          <w:sz w:val="27"/>
          <w:szCs w:val="27"/>
        </w:rPr>
      </w:pPr>
      <w:r w:rsidRPr="00394722">
        <w:rPr>
          <w:rFonts w:ascii="微软雅黑" w:eastAsia="微软雅黑" w:hAnsi="微软雅黑" w:cs="宋体" w:hint="eastAsia"/>
          <w:b/>
          <w:bCs/>
          <w:color w:val="000000"/>
          <w:kern w:val="0"/>
          <w:sz w:val="27"/>
          <w:szCs w:val="27"/>
        </w:rPr>
        <w:t>视频拍摄</w:t>
      </w:r>
      <w:r w:rsidRPr="00394722">
        <w:rPr>
          <w:rFonts w:ascii="微软雅黑" w:eastAsia="微软雅黑" w:hAnsi="微软雅黑" w:cs="宋体" w:hint="eastAsia"/>
          <w:color w:val="000000"/>
          <w:kern w:val="0"/>
          <w:sz w:val="27"/>
          <w:szCs w:val="27"/>
        </w:rPr>
        <w:br/>
        <w:t>        最大支持 1920*1080像素，</w:t>
      </w:r>
      <w:r w:rsidRPr="00394722">
        <w:rPr>
          <w:rFonts w:ascii="微软雅黑" w:eastAsia="微软雅黑" w:hAnsi="微软雅黑" w:cs="宋体" w:hint="eastAsia"/>
          <w:b/>
          <w:bCs/>
          <w:color w:val="000000"/>
          <w:kern w:val="0"/>
          <w:sz w:val="27"/>
          <w:szCs w:val="27"/>
        </w:rPr>
        <w:t>数据功能</w:t>
      </w:r>
    </w:p>
    <w:p w:rsidR="00394722" w:rsidRPr="00394722" w:rsidRDefault="00394722" w:rsidP="00394722">
      <w:pPr>
        <w:widowControl/>
        <w:spacing w:before="100" w:beforeAutospacing="1" w:after="100" w:afterAutospacing="1"/>
        <w:ind w:left="600"/>
        <w:jc w:val="left"/>
        <w:rPr>
          <w:rFonts w:ascii="微软雅黑" w:eastAsia="微软雅黑" w:hAnsi="微软雅黑" w:cs="宋体"/>
          <w:color w:val="000000"/>
          <w:kern w:val="0"/>
          <w:sz w:val="27"/>
          <w:szCs w:val="27"/>
        </w:rPr>
      </w:pPr>
      <w:r w:rsidRPr="00394722">
        <w:rPr>
          <w:rFonts w:ascii="微软雅黑" w:eastAsia="微软雅黑" w:hAnsi="微软雅黑" w:cs="宋体" w:hint="eastAsia"/>
          <w:b/>
          <w:bCs/>
          <w:color w:val="000000"/>
          <w:kern w:val="0"/>
          <w:sz w:val="27"/>
          <w:szCs w:val="27"/>
        </w:rPr>
        <w:t>WLAN功能</w:t>
      </w:r>
      <w:r w:rsidRPr="00394722">
        <w:rPr>
          <w:rFonts w:ascii="微软雅黑" w:eastAsia="微软雅黑" w:hAnsi="微软雅黑" w:cs="宋体" w:hint="eastAsia"/>
          <w:color w:val="000000"/>
          <w:kern w:val="0"/>
          <w:sz w:val="27"/>
          <w:szCs w:val="27"/>
        </w:rPr>
        <w:br/>
        <w:t>        WIFI 802.11 a/b/g/n, 2.4G/5G</w:t>
      </w:r>
      <w:r w:rsidRPr="00394722">
        <w:rPr>
          <w:rFonts w:ascii="微软雅黑" w:eastAsia="微软雅黑" w:hAnsi="微软雅黑" w:cs="宋体" w:hint="eastAsia"/>
          <w:b/>
          <w:bCs/>
          <w:color w:val="000000"/>
          <w:kern w:val="0"/>
          <w:sz w:val="27"/>
          <w:szCs w:val="27"/>
        </w:rPr>
        <w:t>数据接口</w:t>
      </w:r>
      <w:r w:rsidRPr="00394722">
        <w:rPr>
          <w:rFonts w:ascii="微软雅黑" w:eastAsia="微软雅黑" w:hAnsi="微软雅黑" w:cs="宋体" w:hint="eastAsia"/>
          <w:color w:val="000000"/>
          <w:kern w:val="0"/>
          <w:sz w:val="27"/>
          <w:szCs w:val="27"/>
        </w:rPr>
        <w:br/>
        <w:t>        USB 2.0</w:t>
      </w:r>
    </w:p>
    <w:p w:rsidR="00394722" w:rsidRDefault="00394722" w:rsidP="00394722">
      <w:pPr>
        <w:widowControl/>
        <w:spacing w:before="100" w:beforeAutospacing="1" w:after="100" w:afterAutospacing="1"/>
        <w:ind w:left="600"/>
        <w:jc w:val="left"/>
        <w:rPr>
          <w:rFonts w:ascii="微软雅黑" w:eastAsia="微软雅黑" w:hAnsi="微软雅黑" w:cs="宋体"/>
          <w:color w:val="000000"/>
          <w:kern w:val="0"/>
          <w:sz w:val="27"/>
          <w:szCs w:val="27"/>
        </w:rPr>
      </w:pPr>
      <w:r w:rsidRPr="00394722">
        <w:rPr>
          <w:rFonts w:ascii="微软雅黑" w:eastAsia="微软雅黑" w:hAnsi="微软雅黑" w:cs="宋体" w:hint="eastAsia"/>
          <w:b/>
          <w:bCs/>
          <w:color w:val="000000"/>
          <w:kern w:val="0"/>
          <w:sz w:val="27"/>
          <w:szCs w:val="27"/>
        </w:rPr>
        <w:lastRenderedPageBreak/>
        <w:t>USB接口</w:t>
      </w:r>
      <w:r w:rsidRPr="00394722">
        <w:rPr>
          <w:rFonts w:ascii="微软雅黑" w:eastAsia="微软雅黑" w:hAnsi="微软雅黑" w:cs="宋体" w:hint="eastAsia"/>
          <w:color w:val="000000"/>
          <w:kern w:val="0"/>
          <w:sz w:val="27"/>
          <w:szCs w:val="27"/>
        </w:rPr>
        <w:br/>
        <w:t>        TYPE-C标准接口，支持2A充电，数据下载，耳机输出，OTG</w:t>
      </w:r>
      <w:r w:rsidR="00183060">
        <w:rPr>
          <w:rFonts w:ascii="微软雅黑" w:eastAsia="微软雅黑" w:hAnsi="微软雅黑" w:cs="宋体" w:hint="eastAsia"/>
          <w:color w:val="000000"/>
          <w:kern w:val="0"/>
          <w:sz w:val="27"/>
          <w:szCs w:val="27"/>
        </w:rPr>
        <w:t>等</w:t>
      </w:r>
    </w:p>
    <w:p w:rsidR="00183060" w:rsidRDefault="00183060" w:rsidP="00394722">
      <w:pPr>
        <w:widowControl/>
        <w:spacing w:before="100" w:beforeAutospacing="1" w:after="100" w:afterAutospacing="1"/>
        <w:ind w:left="600"/>
        <w:jc w:val="left"/>
        <w:rPr>
          <w:rFonts w:ascii="微软雅黑" w:eastAsia="微软雅黑" w:hAnsi="微软雅黑" w:cs="宋体"/>
          <w:b/>
          <w:bCs/>
          <w:color w:val="000000"/>
          <w:kern w:val="0"/>
          <w:sz w:val="27"/>
          <w:szCs w:val="27"/>
        </w:rPr>
      </w:pPr>
      <w:r>
        <w:rPr>
          <w:rFonts w:ascii="微软雅黑" w:eastAsia="微软雅黑" w:hAnsi="微软雅黑" w:cs="宋体"/>
          <w:b/>
          <w:bCs/>
          <w:color w:val="000000"/>
          <w:kern w:val="0"/>
          <w:sz w:val="27"/>
          <w:szCs w:val="27"/>
        </w:rPr>
        <w:t>以上是终端设备，要配合系统软件才能实现，视频上传，定位等功能，下面详细介绍下；</w:t>
      </w:r>
    </w:p>
    <w:p w:rsidR="00183060" w:rsidRDefault="00183060" w:rsidP="00183060">
      <w:pPr>
        <w:spacing w:line="360" w:lineRule="auto"/>
        <w:rPr>
          <w:rFonts w:ascii="宋体" w:hAnsi="宋体"/>
          <w:b/>
          <w:sz w:val="24"/>
          <w:szCs w:val="24"/>
        </w:rPr>
      </w:pPr>
    </w:p>
    <w:p w:rsidR="00183060" w:rsidRPr="00F930A8" w:rsidRDefault="00F930A8" w:rsidP="00F930A8">
      <w:pPr>
        <w:spacing w:line="360" w:lineRule="auto"/>
        <w:ind w:firstLineChars="300" w:firstLine="1566"/>
        <w:rPr>
          <w:rFonts w:ascii="宋体" w:hAnsi="宋体"/>
          <w:b/>
          <w:sz w:val="52"/>
          <w:szCs w:val="52"/>
        </w:rPr>
      </w:pPr>
      <w:r w:rsidRPr="00F930A8">
        <w:rPr>
          <w:rFonts w:ascii="宋体" w:hAnsi="宋体"/>
          <w:b/>
          <w:sz w:val="52"/>
          <w:szCs w:val="52"/>
        </w:rPr>
        <w:t>对讲</w:t>
      </w:r>
      <w:r>
        <w:rPr>
          <w:rFonts w:ascii="宋体" w:hAnsi="宋体"/>
          <w:b/>
          <w:sz w:val="52"/>
          <w:szCs w:val="52"/>
        </w:rPr>
        <w:t>机</w:t>
      </w:r>
      <w:r w:rsidR="00183060" w:rsidRPr="00F930A8">
        <w:rPr>
          <w:rFonts w:ascii="宋体" w:hAnsi="宋体" w:hint="eastAsia"/>
          <w:b/>
          <w:sz w:val="52"/>
          <w:szCs w:val="52"/>
        </w:rPr>
        <w:t>可视化调度系统</w:t>
      </w:r>
    </w:p>
    <w:p w:rsidR="00183060" w:rsidRPr="00F930A8" w:rsidRDefault="00183060" w:rsidP="00183060">
      <w:pPr>
        <w:spacing w:line="360" w:lineRule="auto"/>
        <w:jc w:val="center"/>
        <w:rPr>
          <w:rFonts w:ascii="宋体" w:hAnsi="宋体"/>
          <w:b/>
          <w:sz w:val="52"/>
          <w:szCs w:val="52"/>
        </w:rPr>
      </w:pPr>
      <w:bookmarkStart w:id="0" w:name="_GoBack"/>
      <w:bookmarkEnd w:id="0"/>
    </w:p>
    <w:p w:rsidR="00183060" w:rsidRDefault="00183060" w:rsidP="00183060">
      <w:pPr>
        <w:spacing w:line="360" w:lineRule="auto"/>
        <w:jc w:val="center"/>
        <w:rPr>
          <w:rFonts w:ascii="宋体" w:hAnsi="宋体"/>
          <w:b/>
          <w:sz w:val="72"/>
          <w:szCs w:val="72"/>
        </w:rPr>
      </w:pPr>
    </w:p>
    <w:p w:rsidR="00183060" w:rsidRDefault="00183060" w:rsidP="00183060">
      <w:pPr>
        <w:spacing w:line="360" w:lineRule="auto"/>
        <w:rPr>
          <w:rFonts w:ascii="宋体" w:hAnsi="宋体"/>
          <w:b/>
          <w:sz w:val="24"/>
          <w:szCs w:val="24"/>
        </w:rPr>
      </w:pPr>
    </w:p>
    <w:p w:rsidR="00183060" w:rsidRDefault="00183060" w:rsidP="00183060">
      <w:pPr>
        <w:spacing w:line="360" w:lineRule="auto"/>
        <w:rPr>
          <w:rFonts w:ascii="宋体" w:hAnsi="宋体"/>
          <w:b/>
          <w:sz w:val="24"/>
          <w:szCs w:val="24"/>
        </w:rPr>
      </w:pPr>
    </w:p>
    <w:p w:rsidR="00183060" w:rsidRDefault="00183060" w:rsidP="00183060">
      <w:pPr>
        <w:spacing w:line="360" w:lineRule="auto"/>
        <w:rPr>
          <w:rFonts w:ascii="宋体" w:hAnsi="宋体"/>
          <w:b/>
          <w:sz w:val="24"/>
          <w:szCs w:val="24"/>
        </w:rPr>
      </w:pPr>
    </w:p>
    <w:p w:rsidR="00183060" w:rsidRDefault="00183060" w:rsidP="00183060">
      <w:pPr>
        <w:spacing w:line="360" w:lineRule="auto"/>
        <w:rPr>
          <w:rFonts w:ascii="宋体" w:hAnsi="宋体"/>
          <w:b/>
          <w:sz w:val="24"/>
          <w:szCs w:val="24"/>
        </w:rPr>
      </w:pPr>
    </w:p>
    <w:p w:rsidR="00183060" w:rsidRDefault="00183060" w:rsidP="00183060">
      <w:pPr>
        <w:spacing w:line="360" w:lineRule="auto"/>
        <w:rPr>
          <w:rFonts w:ascii="宋体" w:hAnsi="宋体"/>
          <w:b/>
          <w:sz w:val="24"/>
          <w:szCs w:val="24"/>
        </w:rPr>
      </w:pPr>
    </w:p>
    <w:p w:rsidR="00183060" w:rsidRDefault="00183060" w:rsidP="00183060">
      <w:pPr>
        <w:spacing w:line="360" w:lineRule="auto"/>
        <w:rPr>
          <w:rFonts w:ascii="宋体" w:hAnsi="宋体"/>
          <w:b/>
          <w:sz w:val="24"/>
          <w:szCs w:val="24"/>
        </w:rPr>
      </w:pPr>
    </w:p>
    <w:p w:rsidR="00183060" w:rsidRDefault="00183060" w:rsidP="00183060">
      <w:pPr>
        <w:pStyle w:val="a3"/>
        <w:spacing w:line="360" w:lineRule="auto"/>
        <w:rPr>
          <w:rFonts w:ascii="宋体" w:hAnsi="宋体"/>
        </w:rPr>
      </w:pPr>
    </w:p>
    <w:p w:rsidR="00183060" w:rsidRDefault="00183060" w:rsidP="00183060">
      <w:pPr>
        <w:pStyle w:val="a3"/>
        <w:spacing w:line="360" w:lineRule="auto"/>
        <w:rPr>
          <w:rFonts w:ascii="宋体" w:hAnsi="宋体"/>
        </w:rPr>
      </w:pPr>
    </w:p>
    <w:p w:rsidR="00183060" w:rsidRDefault="00183060" w:rsidP="00183060">
      <w:pPr>
        <w:pStyle w:val="a3"/>
        <w:spacing w:line="360" w:lineRule="auto"/>
        <w:rPr>
          <w:rFonts w:ascii="宋体" w:hAnsi="宋体"/>
        </w:rPr>
      </w:pPr>
    </w:p>
    <w:p w:rsidR="00183060" w:rsidRDefault="00183060" w:rsidP="00183060">
      <w:pPr>
        <w:pStyle w:val="a3"/>
        <w:spacing w:line="360" w:lineRule="auto"/>
        <w:rPr>
          <w:rFonts w:ascii="宋体" w:hAnsi="宋体"/>
        </w:rPr>
      </w:pPr>
    </w:p>
    <w:p w:rsidR="00183060" w:rsidRDefault="00183060" w:rsidP="00183060">
      <w:pPr>
        <w:pStyle w:val="a3"/>
        <w:spacing w:line="360" w:lineRule="auto"/>
        <w:rPr>
          <w:rFonts w:ascii="宋体" w:hAnsi="宋体"/>
        </w:rPr>
      </w:pPr>
    </w:p>
    <w:p w:rsidR="00183060" w:rsidRDefault="00183060" w:rsidP="00183060">
      <w:pPr>
        <w:pStyle w:val="a3"/>
        <w:spacing w:line="360" w:lineRule="auto"/>
        <w:rPr>
          <w:rFonts w:ascii="宋体" w:hAnsi="宋体"/>
        </w:rPr>
      </w:pPr>
    </w:p>
    <w:p w:rsidR="00183060" w:rsidRDefault="00183060" w:rsidP="00183060">
      <w:pPr>
        <w:pStyle w:val="a3"/>
        <w:spacing w:line="360" w:lineRule="auto"/>
        <w:rPr>
          <w:rFonts w:ascii="宋体" w:hAnsi="宋体"/>
        </w:rPr>
      </w:pPr>
    </w:p>
    <w:p w:rsidR="00183060" w:rsidRDefault="00183060" w:rsidP="00183060">
      <w:pPr>
        <w:pStyle w:val="a3"/>
        <w:spacing w:line="360" w:lineRule="auto"/>
        <w:rPr>
          <w:rFonts w:ascii="宋体" w:hAnsi="宋体"/>
        </w:rPr>
      </w:pPr>
    </w:p>
    <w:p w:rsidR="00183060" w:rsidRDefault="00183060" w:rsidP="00183060">
      <w:pPr>
        <w:pStyle w:val="a3"/>
        <w:spacing w:line="360" w:lineRule="auto"/>
        <w:rPr>
          <w:rFonts w:ascii="宋体" w:hAnsi="宋体"/>
        </w:rPr>
      </w:pPr>
    </w:p>
    <w:p w:rsidR="00183060" w:rsidRDefault="00183060" w:rsidP="00183060">
      <w:pPr>
        <w:pStyle w:val="a3"/>
        <w:spacing w:line="360" w:lineRule="auto"/>
        <w:rPr>
          <w:rFonts w:ascii="宋体" w:hAnsi="宋体"/>
        </w:rPr>
      </w:pPr>
    </w:p>
    <w:p w:rsidR="00183060" w:rsidRDefault="00183060" w:rsidP="00183060">
      <w:pPr>
        <w:jc w:val="center"/>
      </w:pPr>
      <w:bookmarkStart w:id="1" w:name="_Toc518312901"/>
      <w:bookmarkStart w:id="2" w:name="_Toc32683"/>
      <w:bookmarkStart w:id="3" w:name="_Toc57197097"/>
      <w:bookmarkStart w:id="4" w:name="_Toc1714"/>
      <w:bookmarkStart w:id="5" w:name="_Toc512530561"/>
      <w:bookmarkStart w:id="6" w:name="_Toc79183491"/>
      <w:bookmarkStart w:id="7" w:name="_Toc29571"/>
      <w:bookmarkStart w:id="8" w:name="_Toc79183615"/>
      <w:bookmarkStart w:id="9" w:name="_Toc79183374"/>
      <w:r>
        <w:rPr>
          <w:rFonts w:ascii="宋体" w:hAnsi="宋体"/>
        </w:rPr>
        <w:t>目录</w:t>
      </w:r>
    </w:p>
    <w:p w:rsidR="00183060" w:rsidRDefault="00183060" w:rsidP="00183060">
      <w:pPr>
        <w:pStyle w:val="WPSOffice1"/>
        <w:tabs>
          <w:tab w:val="right" w:leader="dot" w:pos="9071"/>
        </w:tabs>
        <w:rPr>
          <w:b/>
        </w:rPr>
      </w:pPr>
      <w:r>
        <w:rPr>
          <w:rStyle w:val="GM1Char"/>
          <w:rFonts w:ascii="宋体" w:hAnsi="宋体" w:hint="eastAsia"/>
          <w:bCs w:val="0"/>
        </w:rPr>
        <w:fldChar w:fldCharType="begin"/>
      </w:r>
      <w:r>
        <w:rPr>
          <w:rStyle w:val="GM1Char"/>
          <w:rFonts w:ascii="宋体" w:hAnsi="宋体" w:hint="eastAsia"/>
          <w:b w:val="0"/>
          <w:bCs w:val="0"/>
        </w:rPr>
        <w:instrText xml:space="preserve">TOC \o "1-2" \h \u </w:instrText>
      </w:r>
      <w:r>
        <w:rPr>
          <w:rStyle w:val="GM1Char"/>
          <w:rFonts w:ascii="宋体" w:hAnsi="宋体" w:hint="eastAsia"/>
          <w:bCs w:val="0"/>
        </w:rPr>
        <w:fldChar w:fldCharType="separate"/>
      </w:r>
      <w:hyperlink w:anchor="_Toc24266" w:history="1">
        <w:r>
          <w:rPr>
            <w:rFonts w:ascii="宋体" w:hAnsi="宋体" w:hint="eastAsia"/>
            <w:b/>
            <w:bCs/>
            <w:szCs w:val="32"/>
          </w:rPr>
          <w:t>一、建设背景</w:t>
        </w:r>
        <w:r>
          <w:rPr>
            <w:b/>
          </w:rPr>
          <w:tab/>
        </w:r>
        <w:r>
          <w:rPr>
            <w:b/>
          </w:rPr>
          <w:fldChar w:fldCharType="begin"/>
        </w:r>
        <w:r>
          <w:rPr>
            <w:b/>
          </w:rPr>
          <w:instrText xml:space="preserve"> PAGEREF _Toc24266 \h </w:instrText>
        </w:r>
        <w:r>
          <w:rPr>
            <w:b/>
          </w:rPr>
        </w:r>
        <w:r>
          <w:rPr>
            <w:b/>
          </w:rPr>
          <w:fldChar w:fldCharType="separate"/>
        </w:r>
        <w:r>
          <w:rPr>
            <w:b/>
          </w:rPr>
          <w:t>2</w:t>
        </w:r>
        <w:r>
          <w:rPr>
            <w:b/>
          </w:rPr>
          <w:fldChar w:fldCharType="end"/>
        </w:r>
      </w:hyperlink>
    </w:p>
    <w:p w:rsidR="00183060" w:rsidRDefault="00F930A8" w:rsidP="00183060">
      <w:pPr>
        <w:pStyle w:val="WPSOffice1"/>
        <w:tabs>
          <w:tab w:val="right" w:leader="dot" w:pos="9071"/>
        </w:tabs>
        <w:rPr>
          <w:b/>
        </w:rPr>
      </w:pPr>
      <w:hyperlink w:anchor="_Toc18379" w:history="1">
        <w:r w:rsidR="00183060">
          <w:rPr>
            <w:rFonts w:ascii="宋体" w:hAnsi="宋体" w:hint="eastAsia"/>
            <w:b/>
            <w:szCs w:val="32"/>
          </w:rPr>
          <w:t>二、建设目标</w:t>
        </w:r>
        <w:r w:rsidR="00183060">
          <w:rPr>
            <w:b/>
          </w:rPr>
          <w:tab/>
        </w:r>
        <w:r w:rsidR="00183060">
          <w:rPr>
            <w:b/>
          </w:rPr>
          <w:fldChar w:fldCharType="begin"/>
        </w:r>
        <w:r w:rsidR="00183060">
          <w:rPr>
            <w:b/>
          </w:rPr>
          <w:instrText xml:space="preserve"> PAGEREF _Toc18379 \h </w:instrText>
        </w:r>
        <w:r w:rsidR="00183060">
          <w:rPr>
            <w:b/>
          </w:rPr>
        </w:r>
        <w:r w:rsidR="00183060">
          <w:rPr>
            <w:b/>
          </w:rPr>
          <w:fldChar w:fldCharType="separate"/>
        </w:r>
        <w:r w:rsidR="00183060">
          <w:rPr>
            <w:b/>
          </w:rPr>
          <w:t>3</w:t>
        </w:r>
        <w:r w:rsidR="00183060">
          <w:rPr>
            <w:b/>
          </w:rPr>
          <w:fldChar w:fldCharType="end"/>
        </w:r>
      </w:hyperlink>
    </w:p>
    <w:p w:rsidR="00183060" w:rsidRDefault="00F930A8" w:rsidP="00183060">
      <w:pPr>
        <w:pStyle w:val="WPSOffice1"/>
        <w:tabs>
          <w:tab w:val="right" w:leader="dot" w:pos="9071"/>
        </w:tabs>
        <w:rPr>
          <w:b/>
        </w:rPr>
      </w:pPr>
      <w:hyperlink w:anchor="_Toc21083" w:history="1">
        <w:r w:rsidR="00183060">
          <w:rPr>
            <w:rFonts w:ascii="宋体" w:hAnsi="宋体" w:hint="eastAsia"/>
            <w:b/>
            <w:szCs w:val="32"/>
          </w:rPr>
          <w:t>三、 建设依据与原则</w:t>
        </w:r>
        <w:r w:rsidR="00183060">
          <w:rPr>
            <w:b/>
          </w:rPr>
          <w:tab/>
        </w:r>
        <w:r w:rsidR="00183060">
          <w:rPr>
            <w:b/>
          </w:rPr>
          <w:fldChar w:fldCharType="begin"/>
        </w:r>
        <w:r w:rsidR="00183060">
          <w:rPr>
            <w:b/>
          </w:rPr>
          <w:instrText xml:space="preserve"> PAGEREF _Toc21083 \h </w:instrText>
        </w:r>
        <w:r w:rsidR="00183060">
          <w:rPr>
            <w:b/>
          </w:rPr>
        </w:r>
        <w:r w:rsidR="00183060">
          <w:rPr>
            <w:b/>
          </w:rPr>
          <w:fldChar w:fldCharType="separate"/>
        </w:r>
        <w:r w:rsidR="00183060">
          <w:rPr>
            <w:b/>
          </w:rPr>
          <w:t>3</w:t>
        </w:r>
        <w:r w:rsidR="00183060">
          <w:rPr>
            <w:b/>
          </w:rPr>
          <w:fldChar w:fldCharType="end"/>
        </w:r>
      </w:hyperlink>
    </w:p>
    <w:p w:rsidR="00183060" w:rsidRDefault="00F930A8" w:rsidP="00183060">
      <w:pPr>
        <w:pStyle w:val="WPSOffice2"/>
        <w:tabs>
          <w:tab w:val="right" w:leader="dot" w:pos="9071"/>
        </w:tabs>
        <w:ind w:left="420"/>
      </w:pPr>
      <w:hyperlink w:anchor="_Toc12127" w:history="1">
        <w:r w:rsidR="00183060">
          <w:rPr>
            <w:rFonts w:ascii="宋体" w:hAnsi="宋体" w:hint="eastAsia"/>
            <w:i/>
            <w:iCs/>
          </w:rPr>
          <w:t>3.1建设依据</w:t>
        </w:r>
        <w:r w:rsidR="00183060">
          <w:tab/>
        </w:r>
        <w:r w:rsidR="00183060">
          <w:fldChar w:fldCharType="begin"/>
        </w:r>
        <w:r w:rsidR="00183060">
          <w:instrText xml:space="preserve"> PAGEREF _Toc12127 \h </w:instrText>
        </w:r>
        <w:r w:rsidR="00183060">
          <w:fldChar w:fldCharType="separate"/>
        </w:r>
        <w:r w:rsidR="00183060">
          <w:t>3</w:t>
        </w:r>
        <w:r w:rsidR="00183060">
          <w:fldChar w:fldCharType="end"/>
        </w:r>
      </w:hyperlink>
    </w:p>
    <w:p w:rsidR="00183060" w:rsidRDefault="00F930A8" w:rsidP="00183060">
      <w:pPr>
        <w:pStyle w:val="WPSOffice2"/>
        <w:tabs>
          <w:tab w:val="right" w:leader="dot" w:pos="9071"/>
        </w:tabs>
        <w:ind w:left="420"/>
      </w:pPr>
      <w:hyperlink w:anchor="_Toc31212" w:history="1">
        <w:r w:rsidR="00183060">
          <w:rPr>
            <w:rFonts w:ascii="宋体" w:hAnsi="宋体" w:hint="eastAsia"/>
            <w:i/>
            <w:iCs/>
          </w:rPr>
          <w:t>3.2建设原则</w:t>
        </w:r>
        <w:r w:rsidR="00183060">
          <w:tab/>
        </w:r>
        <w:r w:rsidR="00183060">
          <w:fldChar w:fldCharType="begin"/>
        </w:r>
        <w:r w:rsidR="00183060">
          <w:instrText xml:space="preserve"> PAGEREF _Toc31212 \h </w:instrText>
        </w:r>
        <w:r w:rsidR="00183060">
          <w:fldChar w:fldCharType="separate"/>
        </w:r>
        <w:r w:rsidR="00183060">
          <w:t>4</w:t>
        </w:r>
        <w:r w:rsidR="00183060">
          <w:fldChar w:fldCharType="end"/>
        </w:r>
      </w:hyperlink>
    </w:p>
    <w:p w:rsidR="00183060" w:rsidRDefault="00F930A8" w:rsidP="00183060">
      <w:pPr>
        <w:pStyle w:val="WPSOffice2"/>
        <w:tabs>
          <w:tab w:val="right" w:leader="dot" w:pos="9071"/>
        </w:tabs>
        <w:ind w:left="420"/>
      </w:pPr>
      <w:hyperlink w:anchor="_Toc11881" w:history="1">
        <w:r w:rsidR="00183060">
          <w:rPr>
            <w:rFonts w:ascii="宋体" w:hAnsi="宋体" w:cs="楷体" w:hint="eastAsia"/>
            <w:bCs/>
            <w:szCs w:val="24"/>
          </w:rPr>
          <w:t>独立、可靠的原则</w:t>
        </w:r>
        <w:r w:rsidR="00183060">
          <w:tab/>
        </w:r>
        <w:r w:rsidR="00183060">
          <w:fldChar w:fldCharType="begin"/>
        </w:r>
        <w:r w:rsidR="00183060">
          <w:instrText xml:space="preserve"> PAGEREF _Toc11881 \h </w:instrText>
        </w:r>
        <w:r w:rsidR="00183060">
          <w:fldChar w:fldCharType="separate"/>
        </w:r>
        <w:r w:rsidR="00183060">
          <w:t>4</w:t>
        </w:r>
        <w:r w:rsidR="00183060">
          <w:fldChar w:fldCharType="end"/>
        </w:r>
      </w:hyperlink>
    </w:p>
    <w:p w:rsidR="00183060" w:rsidRDefault="00F930A8" w:rsidP="00183060">
      <w:pPr>
        <w:pStyle w:val="WPSOffice2"/>
        <w:tabs>
          <w:tab w:val="right" w:leader="dot" w:pos="9071"/>
        </w:tabs>
        <w:ind w:left="420"/>
      </w:pPr>
      <w:hyperlink w:anchor="_Toc27062" w:history="1">
        <w:r w:rsidR="00183060">
          <w:rPr>
            <w:rFonts w:ascii="宋体" w:hAnsi="宋体" w:cs="楷体" w:hint="eastAsia"/>
            <w:bCs/>
            <w:szCs w:val="24"/>
          </w:rPr>
          <w:t>安全技术与安全管理相结合原则</w:t>
        </w:r>
        <w:r w:rsidR="00183060">
          <w:tab/>
        </w:r>
        <w:r w:rsidR="00183060">
          <w:fldChar w:fldCharType="begin"/>
        </w:r>
        <w:r w:rsidR="00183060">
          <w:instrText xml:space="preserve"> PAGEREF _Toc27062 \h </w:instrText>
        </w:r>
        <w:r w:rsidR="00183060">
          <w:fldChar w:fldCharType="separate"/>
        </w:r>
        <w:r w:rsidR="00183060">
          <w:t>4</w:t>
        </w:r>
        <w:r w:rsidR="00183060">
          <w:fldChar w:fldCharType="end"/>
        </w:r>
      </w:hyperlink>
    </w:p>
    <w:p w:rsidR="00183060" w:rsidRDefault="00F930A8" w:rsidP="00183060">
      <w:pPr>
        <w:pStyle w:val="WPSOffice2"/>
        <w:tabs>
          <w:tab w:val="right" w:leader="dot" w:pos="9071"/>
        </w:tabs>
        <w:ind w:left="420"/>
      </w:pPr>
      <w:hyperlink w:anchor="_Toc11758" w:history="1">
        <w:r w:rsidR="00183060">
          <w:rPr>
            <w:rFonts w:ascii="宋体" w:hAnsi="宋体" w:cs="楷体" w:hint="eastAsia"/>
            <w:bCs/>
            <w:szCs w:val="24"/>
          </w:rPr>
          <w:t>逐步完善，分步实施</w:t>
        </w:r>
        <w:r w:rsidR="00183060">
          <w:tab/>
        </w:r>
        <w:r w:rsidR="00183060">
          <w:fldChar w:fldCharType="begin"/>
        </w:r>
        <w:r w:rsidR="00183060">
          <w:instrText xml:space="preserve"> PAGEREF _Toc11758 \h </w:instrText>
        </w:r>
        <w:r w:rsidR="00183060">
          <w:fldChar w:fldCharType="separate"/>
        </w:r>
        <w:r w:rsidR="00183060">
          <w:t>4</w:t>
        </w:r>
        <w:r w:rsidR="00183060">
          <w:fldChar w:fldCharType="end"/>
        </w:r>
      </w:hyperlink>
    </w:p>
    <w:p w:rsidR="00183060" w:rsidRDefault="00F930A8" w:rsidP="00183060">
      <w:pPr>
        <w:pStyle w:val="WPSOffice2"/>
        <w:tabs>
          <w:tab w:val="right" w:leader="dot" w:pos="9071"/>
        </w:tabs>
        <w:ind w:left="420"/>
      </w:pPr>
      <w:hyperlink w:anchor="_Toc15767" w:history="1">
        <w:r w:rsidR="00183060">
          <w:rPr>
            <w:rFonts w:ascii="宋体" w:hAnsi="宋体" w:cs="楷体" w:hint="eastAsia"/>
            <w:bCs/>
            <w:szCs w:val="24"/>
          </w:rPr>
          <w:t>实用性，先进性，经济性</w:t>
        </w:r>
        <w:r w:rsidR="00183060">
          <w:tab/>
        </w:r>
        <w:r w:rsidR="00183060">
          <w:fldChar w:fldCharType="begin"/>
        </w:r>
        <w:r w:rsidR="00183060">
          <w:instrText xml:space="preserve"> PAGEREF _Toc15767 \h </w:instrText>
        </w:r>
        <w:r w:rsidR="00183060">
          <w:fldChar w:fldCharType="separate"/>
        </w:r>
        <w:r w:rsidR="00183060">
          <w:t>4</w:t>
        </w:r>
        <w:r w:rsidR="00183060">
          <w:fldChar w:fldCharType="end"/>
        </w:r>
      </w:hyperlink>
    </w:p>
    <w:p w:rsidR="00183060" w:rsidRDefault="00F930A8" w:rsidP="00183060">
      <w:pPr>
        <w:pStyle w:val="WPSOffice2"/>
        <w:tabs>
          <w:tab w:val="right" w:leader="dot" w:pos="9071"/>
        </w:tabs>
        <w:ind w:left="420"/>
      </w:pPr>
      <w:hyperlink w:anchor="_Toc32157" w:history="1">
        <w:r w:rsidR="00183060">
          <w:rPr>
            <w:rFonts w:ascii="宋体" w:hAnsi="宋体" w:cs="楷体" w:hint="eastAsia"/>
            <w:bCs/>
            <w:szCs w:val="24"/>
          </w:rPr>
          <w:t>高效、可靠、开放、先进的原则</w:t>
        </w:r>
        <w:r w:rsidR="00183060">
          <w:tab/>
        </w:r>
        <w:r w:rsidR="00183060">
          <w:fldChar w:fldCharType="begin"/>
        </w:r>
        <w:r w:rsidR="00183060">
          <w:instrText xml:space="preserve"> PAGEREF _Toc32157 \h </w:instrText>
        </w:r>
        <w:r w:rsidR="00183060">
          <w:fldChar w:fldCharType="separate"/>
        </w:r>
        <w:r w:rsidR="00183060">
          <w:t>4</w:t>
        </w:r>
        <w:r w:rsidR="00183060">
          <w:fldChar w:fldCharType="end"/>
        </w:r>
      </w:hyperlink>
    </w:p>
    <w:p w:rsidR="00183060" w:rsidRDefault="00F930A8" w:rsidP="00183060">
      <w:pPr>
        <w:pStyle w:val="WPSOffice1"/>
        <w:tabs>
          <w:tab w:val="right" w:leader="dot" w:pos="9071"/>
        </w:tabs>
        <w:rPr>
          <w:b/>
        </w:rPr>
      </w:pPr>
      <w:hyperlink w:anchor="_Toc9404" w:history="1">
        <w:r w:rsidR="00183060">
          <w:rPr>
            <w:rFonts w:ascii="宋体" w:hAnsi="宋体" w:hint="eastAsia"/>
            <w:b/>
            <w:szCs w:val="32"/>
          </w:rPr>
          <w:t>四、建设内容</w:t>
        </w:r>
        <w:r w:rsidR="00183060">
          <w:rPr>
            <w:b/>
          </w:rPr>
          <w:tab/>
        </w:r>
        <w:r w:rsidR="00183060">
          <w:rPr>
            <w:b/>
          </w:rPr>
          <w:fldChar w:fldCharType="begin"/>
        </w:r>
        <w:r w:rsidR="00183060">
          <w:rPr>
            <w:b/>
          </w:rPr>
          <w:instrText xml:space="preserve"> PAGEREF _Toc9404 \h </w:instrText>
        </w:r>
        <w:r w:rsidR="00183060">
          <w:rPr>
            <w:b/>
          </w:rPr>
        </w:r>
        <w:r w:rsidR="00183060">
          <w:rPr>
            <w:b/>
          </w:rPr>
          <w:fldChar w:fldCharType="separate"/>
        </w:r>
        <w:r w:rsidR="00183060">
          <w:rPr>
            <w:b/>
          </w:rPr>
          <w:t>4</w:t>
        </w:r>
        <w:r w:rsidR="00183060">
          <w:rPr>
            <w:b/>
          </w:rPr>
          <w:fldChar w:fldCharType="end"/>
        </w:r>
      </w:hyperlink>
    </w:p>
    <w:p w:rsidR="00183060" w:rsidRDefault="00F930A8" w:rsidP="00183060">
      <w:pPr>
        <w:pStyle w:val="WPSOffice1"/>
        <w:tabs>
          <w:tab w:val="right" w:leader="dot" w:pos="9071"/>
        </w:tabs>
        <w:rPr>
          <w:b/>
        </w:rPr>
      </w:pPr>
      <w:hyperlink w:anchor="_Toc7482" w:history="1">
        <w:r w:rsidR="00183060">
          <w:rPr>
            <w:rFonts w:ascii="宋体" w:hAnsi="宋体" w:hint="eastAsia"/>
            <w:b/>
            <w:szCs w:val="32"/>
          </w:rPr>
          <w:t>五、系统介绍</w:t>
        </w:r>
        <w:r w:rsidR="00183060">
          <w:rPr>
            <w:b/>
          </w:rPr>
          <w:tab/>
        </w:r>
        <w:r w:rsidR="00183060">
          <w:rPr>
            <w:b/>
          </w:rPr>
          <w:fldChar w:fldCharType="begin"/>
        </w:r>
        <w:r w:rsidR="00183060">
          <w:rPr>
            <w:b/>
          </w:rPr>
          <w:instrText xml:space="preserve"> PAGEREF _Toc7482 \h </w:instrText>
        </w:r>
        <w:r w:rsidR="00183060">
          <w:rPr>
            <w:b/>
          </w:rPr>
        </w:r>
        <w:r w:rsidR="00183060">
          <w:rPr>
            <w:b/>
          </w:rPr>
          <w:fldChar w:fldCharType="separate"/>
        </w:r>
        <w:r w:rsidR="00183060">
          <w:rPr>
            <w:b/>
          </w:rPr>
          <w:t>5</w:t>
        </w:r>
        <w:r w:rsidR="00183060">
          <w:rPr>
            <w:b/>
          </w:rPr>
          <w:fldChar w:fldCharType="end"/>
        </w:r>
      </w:hyperlink>
    </w:p>
    <w:p w:rsidR="00183060" w:rsidRDefault="00F930A8" w:rsidP="00183060">
      <w:pPr>
        <w:pStyle w:val="WPSOffice2"/>
        <w:tabs>
          <w:tab w:val="right" w:leader="dot" w:pos="9071"/>
        </w:tabs>
        <w:ind w:left="420"/>
      </w:pPr>
      <w:hyperlink w:anchor="_Toc16354" w:history="1">
        <w:r w:rsidR="00183060">
          <w:rPr>
            <w:rFonts w:ascii="宋体" w:hAnsi="宋体" w:hint="eastAsia"/>
            <w:i/>
            <w:iCs/>
          </w:rPr>
          <w:t>5.1系统概述</w:t>
        </w:r>
        <w:r w:rsidR="00183060">
          <w:tab/>
        </w:r>
        <w:r w:rsidR="00183060">
          <w:fldChar w:fldCharType="begin"/>
        </w:r>
        <w:r w:rsidR="00183060">
          <w:instrText xml:space="preserve"> PAGEREF _Toc16354 \h </w:instrText>
        </w:r>
        <w:r w:rsidR="00183060">
          <w:fldChar w:fldCharType="separate"/>
        </w:r>
        <w:r w:rsidR="00183060">
          <w:t>5</w:t>
        </w:r>
        <w:r w:rsidR="00183060">
          <w:fldChar w:fldCharType="end"/>
        </w:r>
      </w:hyperlink>
    </w:p>
    <w:p w:rsidR="00183060" w:rsidRDefault="00F930A8" w:rsidP="00183060">
      <w:pPr>
        <w:pStyle w:val="WPSOffice2"/>
        <w:tabs>
          <w:tab w:val="right" w:leader="dot" w:pos="9071"/>
        </w:tabs>
        <w:ind w:left="420"/>
      </w:pPr>
      <w:hyperlink w:anchor="_Toc29297" w:history="1">
        <w:r w:rsidR="00183060">
          <w:rPr>
            <w:rFonts w:ascii="宋体" w:hAnsi="宋体" w:hint="eastAsia"/>
            <w:i/>
            <w:iCs/>
          </w:rPr>
          <w:t>5.2系统具体实施</w:t>
        </w:r>
        <w:r w:rsidR="00183060">
          <w:tab/>
        </w:r>
        <w:r w:rsidR="00183060">
          <w:fldChar w:fldCharType="begin"/>
        </w:r>
        <w:r w:rsidR="00183060">
          <w:instrText xml:space="preserve"> PAGEREF _Toc29297 \h </w:instrText>
        </w:r>
        <w:r w:rsidR="00183060">
          <w:fldChar w:fldCharType="separate"/>
        </w:r>
        <w:r w:rsidR="00183060">
          <w:t>5</w:t>
        </w:r>
        <w:r w:rsidR="00183060">
          <w:fldChar w:fldCharType="end"/>
        </w:r>
      </w:hyperlink>
    </w:p>
    <w:p w:rsidR="00183060" w:rsidRDefault="00F930A8" w:rsidP="00183060">
      <w:pPr>
        <w:pStyle w:val="WPSOffice1"/>
        <w:tabs>
          <w:tab w:val="right" w:leader="dot" w:pos="9071"/>
        </w:tabs>
        <w:rPr>
          <w:b/>
        </w:rPr>
      </w:pPr>
      <w:hyperlink w:anchor="_Toc3679" w:history="1">
        <w:r w:rsidR="00183060">
          <w:rPr>
            <w:rFonts w:ascii="宋体" w:hAnsi="宋体" w:hint="eastAsia"/>
            <w:b/>
            <w:szCs w:val="32"/>
          </w:rPr>
          <w:t>六、管理平台功能介绍</w:t>
        </w:r>
        <w:r w:rsidR="00183060">
          <w:rPr>
            <w:b/>
          </w:rPr>
          <w:tab/>
        </w:r>
        <w:r w:rsidR="00183060">
          <w:rPr>
            <w:b/>
          </w:rPr>
          <w:fldChar w:fldCharType="begin"/>
        </w:r>
        <w:r w:rsidR="00183060">
          <w:rPr>
            <w:b/>
          </w:rPr>
          <w:instrText xml:space="preserve"> PAGEREF _Toc3679 \h </w:instrText>
        </w:r>
        <w:r w:rsidR="00183060">
          <w:rPr>
            <w:b/>
          </w:rPr>
        </w:r>
        <w:r w:rsidR="00183060">
          <w:rPr>
            <w:b/>
          </w:rPr>
          <w:fldChar w:fldCharType="separate"/>
        </w:r>
        <w:r w:rsidR="00183060">
          <w:rPr>
            <w:b/>
          </w:rPr>
          <w:t>6</w:t>
        </w:r>
        <w:r w:rsidR="00183060">
          <w:rPr>
            <w:b/>
          </w:rPr>
          <w:fldChar w:fldCharType="end"/>
        </w:r>
      </w:hyperlink>
    </w:p>
    <w:p w:rsidR="00183060" w:rsidRDefault="00F930A8" w:rsidP="00183060">
      <w:pPr>
        <w:pStyle w:val="WPSOffice2"/>
        <w:tabs>
          <w:tab w:val="right" w:leader="dot" w:pos="9071"/>
        </w:tabs>
        <w:ind w:left="420"/>
      </w:pPr>
      <w:hyperlink w:anchor="_Toc22069" w:history="1">
        <w:r w:rsidR="00183060">
          <w:rPr>
            <w:rFonts w:ascii="宋体" w:hAnsi="宋体" w:cs="宋体" w:hint="eastAsia"/>
            <w:i/>
            <w:iCs/>
          </w:rPr>
          <w:t>6.1实时音视频回传</w:t>
        </w:r>
        <w:r w:rsidR="00183060">
          <w:tab/>
        </w:r>
        <w:r w:rsidR="00183060">
          <w:fldChar w:fldCharType="begin"/>
        </w:r>
        <w:r w:rsidR="00183060">
          <w:instrText xml:space="preserve"> PAGEREF _Toc22069 \h </w:instrText>
        </w:r>
        <w:r w:rsidR="00183060">
          <w:fldChar w:fldCharType="separate"/>
        </w:r>
        <w:r w:rsidR="00183060">
          <w:t>7</w:t>
        </w:r>
        <w:r w:rsidR="00183060">
          <w:fldChar w:fldCharType="end"/>
        </w:r>
      </w:hyperlink>
    </w:p>
    <w:p w:rsidR="00183060" w:rsidRDefault="00F930A8" w:rsidP="00183060">
      <w:pPr>
        <w:pStyle w:val="WPSOffice2"/>
        <w:tabs>
          <w:tab w:val="right" w:leader="dot" w:pos="9071"/>
        </w:tabs>
        <w:ind w:left="420"/>
      </w:pPr>
      <w:hyperlink w:anchor="_Toc18564" w:history="1">
        <w:r w:rsidR="00183060">
          <w:rPr>
            <w:rFonts w:ascii="宋体" w:hAnsi="宋体" w:cs="宋体" w:hint="eastAsia"/>
            <w:i/>
            <w:iCs/>
            <w:szCs w:val="24"/>
          </w:rPr>
          <w:t>6.2语音调度</w:t>
        </w:r>
        <w:r w:rsidR="00183060">
          <w:tab/>
        </w:r>
        <w:r w:rsidR="00183060">
          <w:fldChar w:fldCharType="begin"/>
        </w:r>
        <w:r w:rsidR="00183060">
          <w:instrText xml:space="preserve"> PAGEREF _Toc18564 \h </w:instrText>
        </w:r>
        <w:r w:rsidR="00183060">
          <w:fldChar w:fldCharType="separate"/>
        </w:r>
        <w:r w:rsidR="00183060">
          <w:t>7</w:t>
        </w:r>
        <w:r w:rsidR="00183060">
          <w:fldChar w:fldCharType="end"/>
        </w:r>
      </w:hyperlink>
    </w:p>
    <w:p w:rsidR="00183060" w:rsidRDefault="00F930A8" w:rsidP="00183060">
      <w:pPr>
        <w:pStyle w:val="WPSOffice2"/>
        <w:tabs>
          <w:tab w:val="right" w:leader="dot" w:pos="9071"/>
        </w:tabs>
        <w:ind w:left="420"/>
      </w:pPr>
      <w:hyperlink w:anchor="_Toc32275" w:history="1">
        <w:r w:rsidR="00183060">
          <w:rPr>
            <w:rFonts w:ascii="宋体" w:hAnsi="宋体" w:cs="宋体" w:hint="eastAsia"/>
            <w:i/>
            <w:iCs/>
          </w:rPr>
          <w:t>6.3临时标签</w:t>
        </w:r>
        <w:r w:rsidR="00183060">
          <w:tab/>
        </w:r>
        <w:r w:rsidR="00183060">
          <w:fldChar w:fldCharType="begin"/>
        </w:r>
        <w:r w:rsidR="00183060">
          <w:instrText xml:space="preserve"> PAGEREF _Toc32275 \h </w:instrText>
        </w:r>
        <w:r w:rsidR="00183060">
          <w:fldChar w:fldCharType="separate"/>
        </w:r>
        <w:r w:rsidR="00183060">
          <w:t>7</w:t>
        </w:r>
        <w:r w:rsidR="00183060">
          <w:fldChar w:fldCharType="end"/>
        </w:r>
      </w:hyperlink>
    </w:p>
    <w:p w:rsidR="00183060" w:rsidRDefault="00F930A8" w:rsidP="00183060">
      <w:pPr>
        <w:pStyle w:val="WPSOffice2"/>
        <w:tabs>
          <w:tab w:val="right" w:leader="dot" w:pos="9071"/>
        </w:tabs>
        <w:ind w:left="420"/>
      </w:pPr>
      <w:hyperlink w:anchor="_Toc14884" w:history="1">
        <w:r w:rsidR="00183060">
          <w:rPr>
            <w:rFonts w:ascii="宋体" w:hAnsi="宋体" w:hint="eastAsia"/>
            <w:i/>
            <w:iCs/>
          </w:rPr>
          <w:t>6.4圈选功能</w:t>
        </w:r>
        <w:r w:rsidR="00183060">
          <w:tab/>
        </w:r>
        <w:r w:rsidR="00183060">
          <w:fldChar w:fldCharType="begin"/>
        </w:r>
        <w:r w:rsidR="00183060">
          <w:instrText xml:space="preserve"> PAGEREF _Toc14884 \h </w:instrText>
        </w:r>
        <w:r w:rsidR="00183060">
          <w:fldChar w:fldCharType="separate"/>
        </w:r>
        <w:r w:rsidR="00183060">
          <w:t>7</w:t>
        </w:r>
        <w:r w:rsidR="00183060">
          <w:fldChar w:fldCharType="end"/>
        </w:r>
      </w:hyperlink>
    </w:p>
    <w:p w:rsidR="00183060" w:rsidRDefault="00F930A8" w:rsidP="00183060">
      <w:pPr>
        <w:pStyle w:val="WPSOffice2"/>
        <w:tabs>
          <w:tab w:val="right" w:leader="dot" w:pos="9071"/>
        </w:tabs>
        <w:ind w:left="420"/>
      </w:pPr>
      <w:hyperlink w:anchor="_Toc10531" w:history="1">
        <w:r w:rsidR="00183060">
          <w:rPr>
            <w:rFonts w:ascii="宋体" w:hAnsi="宋体" w:hint="eastAsia"/>
            <w:i/>
            <w:iCs/>
          </w:rPr>
          <w:t>6.5电子围栏</w:t>
        </w:r>
        <w:r w:rsidR="00183060">
          <w:tab/>
        </w:r>
        <w:r w:rsidR="00183060">
          <w:fldChar w:fldCharType="begin"/>
        </w:r>
        <w:r w:rsidR="00183060">
          <w:instrText xml:space="preserve"> PAGEREF _Toc10531 \h </w:instrText>
        </w:r>
        <w:r w:rsidR="00183060">
          <w:fldChar w:fldCharType="separate"/>
        </w:r>
        <w:r w:rsidR="00183060">
          <w:t>8</w:t>
        </w:r>
        <w:r w:rsidR="00183060">
          <w:fldChar w:fldCharType="end"/>
        </w:r>
      </w:hyperlink>
    </w:p>
    <w:p w:rsidR="00183060" w:rsidRDefault="00F930A8" w:rsidP="00183060">
      <w:pPr>
        <w:pStyle w:val="WPSOffice2"/>
        <w:tabs>
          <w:tab w:val="right" w:leader="dot" w:pos="9071"/>
        </w:tabs>
        <w:ind w:left="420"/>
      </w:pPr>
      <w:hyperlink w:anchor="_Toc1603" w:history="1">
        <w:r w:rsidR="00183060">
          <w:rPr>
            <w:rFonts w:ascii="宋体" w:hAnsi="宋体" w:cs="宋体" w:hint="eastAsia"/>
            <w:i/>
            <w:iCs/>
          </w:rPr>
          <w:t>6.6测量功能</w:t>
        </w:r>
        <w:r w:rsidR="00183060">
          <w:tab/>
        </w:r>
        <w:r w:rsidR="00183060">
          <w:fldChar w:fldCharType="begin"/>
        </w:r>
        <w:r w:rsidR="00183060">
          <w:instrText xml:space="preserve"> PAGEREF _Toc1603 \h </w:instrText>
        </w:r>
        <w:r w:rsidR="00183060">
          <w:fldChar w:fldCharType="separate"/>
        </w:r>
        <w:r w:rsidR="00183060">
          <w:t>8</w:t>
        </w:r>
        <w:r w:rsidR="00183060">
          <w:fldChar w:fldCharType="end"/>
        </w:r>
      </w:hyperlink>
    </w:p>
    <w:p w:rsidR="00183060" w:rsidRDefault="00F930A8" w:rsidP="00183060">
      <w:pPr>
        <w:pStyle w:val="WPSOffice2"/>
        <w:tabs>
          <w:tab w:val="right" w:leader="dot" w:pos="9071"/>
        </w:tabs>
        <w:ind w:left="420"/>
      </w:pPr>
      <w:hyperlink w:anchor="_Toc30075" w:history="1">
        <w:r w:rsidR="00183060">
          <w:rPr>
            <w:rFonts w:ascii="宋体" w:hAnsi="宋体" w:cs="宋体" w:hint="eastAsia"/>
            <w:i/>
            <w:iCs/>
          </w:rPr>
          <w:t>6.7历史轨迹</w:t>
        </w:r>
        <w:r w:rsidR="00183060">
          <w:tab/>
        </w:r>
        <w:r w:rsidR="00183060">
          <w:fldChar w:fldCharType="begin"/>
        </w:r>
        <w:r w:rsidR="00183060">
          <w:instrText xml:space="preserve"> PAGEREF _Toc30075 \h </w:instrText>
        </w:r>
        <w:r w:rsidR="00183060">
          <w:fldChar w:fldCharType="separate"/>
        </w:r>
        <w:r w:rsidR="00183060">
          <w:t>9</w:t>
        </w:r>
        <w:r w:rsidR="00183060">
          <w:fldChar w:fldCharType="end"/>
        </w:r>
      </w:hyperlink>
    </w:p>
    <w:p w:rsidR="00183060" w:rsidRDefault="00F930A8" w:rsidP="00183060">
      <w:pPr>
        <w:pStyle w:val="WPSOffice2"/>
        <w:tabs>
          <w:tab w:val="right" w:leader="dot" w:pos="9071"/>
        </w:tabs>
        <w:ind w:left="420"/>
      </w:pPr>
      <w:hyperlink w:anchor="_Toc17716" w:history="1">
        <w:r w:rsidR="00183060">
          <w:rPr>
            <w:rFonts w:ascii="宋体" w:hAnsi="宋体" w:cs="宋体" w:hint="eastAsia"/>
            <w:i/>
            <w:iCs/>
          </w:rPr>
          <w:t>6.8即时通信</w:t>
        </w:r>
        <w:r w:rsidR="00183060">
          <w:tab/>
        </w:r>
        <w:r w:rsidR="00183060">
          <w:fldChar w:fldCharType="begin"/>
        </w:r>
        <w:r w:rsidR="00183060">
          <w:instrText xml:space="preserve"> PAGEREF _Toc17716 \h </w:instrText>
        </w:r>
        <w:r w:rsidR="00183060">
          <w:fldChar w:fldCharType="separate"/>
        </w:r>
        <w:r w:rsidR="00183060">
          <w:t>9</w:t>
        </w:r>
        <w:r w:rsidR="00183060">
          <w:fldChar w:fldCharType="end"/>
        </w:r>
      </w:hyperlink>
    </w:p>
    <w:p w:rsidR="00183060" w:rsidRDefault="00F930A8" w:rsidP="00183060">
      <w:pPr>
        <w:pStyle w:val="WPSOffice2"/>
        <w:tabs>
          <w:tab w:val="right" w:leader="dot" w:pos="9071"/>
        </w:tabs>
        <w:ind w:left="420"/>
      </w:pPr>
      <w:hyperlink w:anchor="_Toc10840" w:history="1">
        <w:r w:rsidR="00183060">
          <w:rPr>
            <w:rFonts w:ascii="宋体" w:hAnsi="宋体" w:cs="宋体" w:hint="eastAsia"/>
            <w:i/>
            <w:iCs/>
          </w:rPr>
          <w:t>6.9临时组</w:t>
        </w:r>
        <w:r w:rsidR="00183060">
          <w:tab/>
        </w:r>
        <w:r w:rsidR="00183060">
          <w:fldChar w:fldCharType="begin"/>
        </w:r>
        <w:r w:rsidR="00183060">
          <w:instrText xml:space="preserve"> PAGEREF _Toc10840 \h </w:instrText>
        </w:r>
        <w:r w:rsidR="00183060">
          <w:fldChar w:fldCharType="separate"/>
        </w:r>
        <w:r w:rsidR="00183060">
          <w:t>9</w:t>
        </w:r>
        <w:r w:rsidR="00183060">
          <w:fldChar w:fldCharType="end"/>
        </w:r>
      </w:hyperlink>
    </w:p>
    <w:p w:rsidR="00183060" w:rsidRDefault="00F930A8" w:rsidP="00183060">
      <w:pPr>
        <w:pStyle w:val="WPSOffice2"/>
        <w:tabs>
          <w:tab w:val="right" w:leader="dot" w:pos="9071"/>
        </w:tabs>
        <w:ind w:left="420"/>
      </w:pPr>
      <w:hyperlink w:anchor="_Toc14512" w:history="1">
        <w:r w:rsidR="00183060">
          <w:rPr>
            <w:rFonts w:ascii="宋体" w:hAnsi="宋体" w:cs="宋体" w:hint="eastAsia"/>
            <w:i/>
            <w:iCs/>
          </w:rPr>
          <w:t>6.10多屏监控</w:t>
        </w:r>
        <w:r w:rsidR="00183060">
          <w:tab/>
        </w:r>
        <w:r w:rsidR="00183060">
          <w:fldChar w:fldCharType="begin"/>
        </w:r>
        <w:r w:rsidR="00183060">
          <w:instrText xml:space="preserve"> PAGEREF _Toc14512 \h </w:instrText>
        </w:r>
        <w:r w:rsidR="00183060">
          <w:fldChar w:fldCharType="separate"/>
        </w:r>
        <w:r w:rsidR="00183060">
          <w:t>9</w:t>
        </w:r>
        <w:r w:rsidR="00183060">
          <w:fldChar w:fldCharType="end"/>
        </w:r>
      </w:hyperlink>
    </w:p>
    <w:p w:rsidR="00183060" w:rsidRDefault="00F930A8" w:rsidP="00183060">
      <w:pPr>
        <w:pStyle w:val="WPSOffice2"/>
        <w:tabs>
          <w:tab w:val="right" w:leader="dot" w:pos="9071"/>
        </w:tabs>
        <w:ind w:left="420"/>
      </w:pPr>
      <w:hyperlink w:anchor="_Toc25678" w:history="1">
        <w:r w:rsidR="00183060">
          <w:rPr>
            <w:rFonts w:ascii="宋体" w:hAnsi="宋体" w:cs="宋体" w:hint="eastAsia"/>
            <w:i/>
            <w:iCs/>
          </w:rPr>
          <w:t>6.11下发工单</w:t>
        </w:r>
        <w:r w:rsidR="00183060">
          <w:tab/>
        </w:r>
        <w:r w:rsidR="00183060">
          <w:fldChar w:fldCharType="begin"/>
        </w:r>
        <w:r w:rsidR="00183060">
          <w:instrText xml:space="preserve"> PAGEREF _Toc25678 \h </w:instrText>
        </w:r>
        <w:r w:rsidR="00183060">
          <w:fldChar w:fldCharType="separate"/>
        </w:r>
        <w:r w:rsidR="00183060">
          <w:t>10</w:t>
        </w:r>
        <w:r w:rsidR="00183060">
          <w:fldChar w:fldCharType="end"/>
        </w:r>
      </w:hyperlink>
    </w:p>
    <w:p w:rsidR="00183060" w:rsidRDefault="00F930A8" w:rsidP="00183060">
      <w:pPr>
        <w:pStyle w:val="WPSOffice1"/>
        <w:tabs>
          <w:tab w:val="right" w:leader="dot" w:pos="9071"/>
        </w:tabs>
        <w:rPr>
          <w:b/>
        </w:rPr>
      </w:pPr>
      <w:hyperlink w:anchor="_Toc28081" w:history="1">
        <w:r w:rsidR="00183060">
          <w:rPr>
            <w:rFonts w:ascii="宋体" w:hAnsi="宋体" w:cs="宋体" w:hint="eastAsia"/>
            <w:b/>
            <w:szCs w:val="32"/>
          </w:rPr>
          <w:t>七、4G</w:t>
        </w:r>
        <w:r w:rsidR="00183060">
          <w:rPr>
            <w:rFonts w:ascii="宋体" w:hAnsi="宋体" w:hint="eastAsia"/>
            <w:b/>
            <w:szCs w:val="32"/>
          </w:rPr>
          <w:t>执法</w:t>
        </w:r>
        <w:r w:rsidR="00183060">
          <w:rPr>
            <w:rFonts w:ascii="宋体" w:hAnsi="宋体" w:cs="宋体" w:hint="eastAsia"/>
            <w:b/>
            <w:szCs w:val="32"/>
          </w:rPr>
          <w:t>仪简介</w:t>
        </w:r>
        <w:r w:rsidR="00183060">
          <w:rPr>
            <w:b/>
          </w:rPr>
          <w:tab/>
        </w:r>
        <w:r w:rsidR="00183060">
          <w:rPr>
            <w:b/>
          </w:rPr>
          <w:fldChar w:fldCharType="begin"/>
        </w:r>
        <w:r w:rsidR="00183060">
          <w:rPr>
            <w:b/>
          </w:rPr>
          <w:instrText xml:space="preserve"> PAGEREF _Toc28081 \h </w:instrText>
        </w:r>
        <w:r w:rsidR="00183060">
          <w:rPr>
            <w:b/>
          </w:rPr>
        </w:r>
        <w:r w:rsidR="00183060">
          <w:rPr>
            <w:b/>
          </w:rPr>
          <w:fldChar w:fldCharType="separate"/>
        </w:r>
        <w:r w:rsidR="00183060">
          <w:rPr>
            <w:b/>
          </w:rPr>
          <w:t>10</w:t>
        </w:r>
        <w:r w:rsidR="00183060">
          <w:rPr>
            <w:b/>
          </w:rPr>
          <w:fldChar w:fldCharType="end"/>
        </w:r>
      </w:hyperlink>
    </w:p>
    <w:p w:rsidR="00183060" w:rsidRDefault="00F930A8" w:rsidP="00183060">
      <w:pPr>
        <w:pStyle w:val="WPSOffice2"/>
        <w:tabs>
          <w:tab w:val="right" w:leader="dot" w:pos="9071"/>
        </w:tabs>
        <w:ind w:left="420"/>
      </w:pPr>
      <w:hyperlink w:anchor="_Toc15427" w:history="1">
        <w:r w:rsidR="00183060">
          <w:rPr>
            <w:rFonts w:ascii="宋体" w:hAnsi="宋体" w:hint="eastAsia"/>
          </w:rPr>
          <w:t>7.1定位与特色</w:t>
        </w:r>
        <w:r w:rsidR="00183060">
          <w:tab/>
        </w:r>
        <w:r w:rsidR="00183060">
          <w:fldChar w:fldCharType="begin"/>
        </w:r>
        <w:r w:rsidR="00183060">
          <w:instrText xml:space="preserve"> PAGEREF _Toc15427 \h </w:instrText>
        </w:r>
        <w:r w:rsidR="00183060">
          <w:fldChar w:fldCharType="separate"/>
        </w:r>
        <w:r w:rsidR="00183060">
          <w:t>10</w:t>
        </w:r>
        <w:r w:rsidR="00183060">
          <w:fldChar w:fldCharType="end"/>
        </w:r>
      </w:hyperlink>
    </w:p>
    <w:p w:rsidR="00183060" w:rsidRDefault="00F930A8" w:rsidP="00183060">
      <w:pPr>
        <w:pStyle w:val="WPSOffice2"/>
        <w:tabs>
          <w:tab w:val="right" w:leader="dot" w:pos="9071"/>
        </w:tabs>
        <w:spacing w:line="360" w:lineRule="auto"/>
        <w:ind w:left="420"/>
      </w:pPr>
      <w:hyperlink w:anchor="_Toc8722" w:history="1">
        <w:r w:rsidR="00183060">
          <w:rPr>
            <w:rFonts w:ascii="宋体" w:hAnsi="宋体" w:hint="eastAsia"/>
          </w:rPr>
          <w:t>7.2功能特点</w:t>
        </w:r>
        <w:r w:rsidR="00183060">
          <w:tab/>
        </w:r>
        <w:r w:rsidR="00183060">
          <w:fldChar w:fldCharType="begin"/>
        </w:r>
        <w:r w:rsidR="00183060">
          <w:instrText xml:space="preserve"> PAGEREF _Toc8722 \h </w:instrText>
        </w:r>
        <w:r w:rsidR="00183060">
          <w:fldChar w:fldCharType="separate"/>
        </w:r>
        <w:r w:rsidR="00183060">
          <w:t>11</w:t>
        </w:r>
        <w:r w:rsidR="00183060">
          <w:fldChar w:fldCharType="end"/>
        </w:r>
      </w:hyperlink>
    </w:p>
    <w:p w:rsidR="00183060" w:rsidRDefault="00F930A8" w:rsidP="00183060">
      <w:pPr>
        <w:pStyle w:val="WPSOffice2"/>
        <w:tabs>
          <w:tab w:val="right" w:leader="dot" w:pos="9071"/>
        </w:tabs>
        <w:ind w:left="420"/>
      </w:pPr>
      <w:hyperlink w:anchor="_Toc1795" w:history="1">
        <w:r w:rsidR="00183060">
          <w:rPr>
            <w:rFonts w:ascii="宋体" w:hAnsi="宋体" w:hint="eastAsia"/>
          </w:rPr>
          <w:t>7.3产品规格</w:t>
        </w:r>
        <w:r w:rsidR="00183060">
          <w:tab/>
        </w:r>
        <w:r w:rsidR="00183060">
          <w:fldChar w:fldCharType="begin"/>
        </w:r>
        <w:r w:rsidR="00183060">
          <w:instrText xml:space="preserve"> PAGEREF _Toc1795 \h </w:instrText>
        </w:r>
        <w:r w:rsidR="00183060">
          <w:fldChar w:fldCharType="separate"/>
        </w:r>
        <w:r w:rsidR="00183060">
          <w:t>11</w:t>
        </w:r>
        <w:r w:rsidR="00183060">
          <w:fldChar w:fldCharType="end"/>
        </w:r>
      </w:hyperlink>
    </w:p>
    <w:p w:rsidR="00183060" w:rsidRDefault="00F930A8" w:rsidP="00183060">
      <w:pPr>
        <w:pStyle w:val="WPSOffice1"/>
        <w:tabs>
          <w:tab w:val="right" w:leader="dot" w:pos="9071"/>
        </w:tabs>
        <w:rPr>
          <w:b/>
        </w:rPr>
      </w:pPr>
      <w:hyperlink w:anchor="_Toc13382" w:history="1">
        <w:r w:rsidR="00183060">
          <w:rPr>
            <w:rFonts w:ascii="宋体" w:hAnsi="宋体" w:hint="eastAsia"/>
            <w:b/>
            <w:szCs w:val="32"/>
          </w:rPr>
          <w:t>八、设备清单</w:t>
        </w:r>
        <w:r w:rsidR="00183060">
          <w:rPr>
            <w:b/>
          </w:rPr>
          <w:tab/>
        </w:r>
        <w:r w:rsidR="00183060">
          <w:rPr>
            <w:b/>
          </w:rPr>
          <w:fldChar w:fldCharType="begin"/>
        </w:r>
        <w:r w:rsidR="00183060">
          <w:rPr>
            <w:b/>
          </w:rPr>
          <w:instrText xml:space="preserve"> PAGEREF _Toc13382 \h </w:instrText>
        </w:r>
        <w:r w:rsidR="00183060">
          <w:rPr>
            <w:b/>
          </w:rPr>
        </w:r>
        <w:r w:rsidR="00183060">
          <w:rPr>
            <w:b/>
          </w:rPr>
          <w:fldChar w:fldCharType="separate"/>
        </w:r>
        <w:r w:rsidR="00183060">
          <w:rPr>
            <w:b/>
          </w:rPr>
          <w:t>13</w:t>
        </w:r>
        <w:r w:rsidR="00183060">
          <w:rPr>
            <w:b/>
          </w:rPr>
          <w:fldChar w:fldCharType="end"/>
        </w:r>
      </w:hyperlink>
    </w:p>
    <w:p w:rsidR="00183060" w:rsidRDefault="00183060" w:rsidP="00183060">
      <w:pPr>
        <w:pStyle w:val="GM1"/>
        <w:numPr>
          <w:ilvl w:val="0"/>
          <w:numId w:val="0"/>
        </w:numPr>
        <w:spacing w:line="360" w:lineRule="auto"/>
        <w:outlineLvl w:val="9"/>
        <w:rPr>
          <w:rStyle w:val="GM1Char"/>
          <w:rFonts w:ascii="宋体" w:hAnsi="宋体"/>
          <w:b/>
          <w:bCs/>
        </w:rPr>
      </w:pPr>
      <w:r>
        <w:rPr>
          <w:rFonts w:ascii="宋体" w:hAnsi="宋体" w:hint="eastAsia"/>
          <w:bCs w:val="0"/>
        </w:rPr>
        <w:fldChar w:fldCharType="end"/>
      </w:r>
    </w:p>
    <w:p w:rsidR="00183060" w:rsidRDefault="00183060" w:rsidP="00183060">
      <w:pPr>
        <w:pStyle w:val="GM2"/>
        <w:ind w:firstLine="400"/>
      </w:pPr>
    </w:p>
    <w:p w:rsidR="00183060" w:rsidRDefault="00183060" w:rsidP="00183060">
      <w:pPr>
        <w:pStyle w:val="GM1"/>
        <w:numPr>
          <w:ilvl w:val="0"/>
          <w:numId w:val="0"/>
        </w:numPr>
        <w:spacing w:line="360" w:lineRule="auto"/>
        <w:rPr>
          <w:rStyle w:val="GM1Char"/>
          <w:rFonts w:ascii="宋体" w:hAnsi="宋体"/>
          <w:b/>
          <w:bCs/>
          <w:sz w:val="32"/>
          <w:szCs w:val="32"/>
        </w:rPr>
      </w:pPr>
      <w:bookmarkStart w:id="10" w:name="_Toc24266"/>
    </w:p>
    <w:p w:rsidR="00183060" w:rsidRDefault="00183060" w:rsidP="00183060">
      <w:pPr>
        <w:pStyle w:val="GM2"/>
        <w:ind w:firstLine="640"/>
        <w:rPr>
          <w:rStyle w:val="GM1Char"/>
          <w:rFonts w:ascii="宋体" w:hAnsi="宋体"/>
          <w:b w:val="0"/>
          <w:bCs w:val="0"/>
          <w:sz w:val="32"/>
          <w:szCs w:val="32"/>
        </w:rPr>
      </w:pPr>
    </w:p>
    <w:p w:rsidR="00183060" w:rsidRDefault="00183060" w:rsidP="00183060">
      <w:pPr>
        <w:pStyle w:val="GM2"/>
        <w:ind w:firstLine="640"/>
        <w:rPr>
          <w:rStyle w:val="GM1Char"/>
          <w:rFonts w:ascii="宋体" w:hAnsi="宋体"/>
          <w:b w:val="0"/>
          <w:bCs w:val="0"/>
          <w:sz w:val="32"/>
          <w:szCs w:val="32"/>
        </w:rPr>
      </w:pPr>
    </w:p>
    <w:p w:rsidR="00183060" w:rsidRDefault="00183060" w:rsidP="00183060">
      <w:pPr>
        <w:pStyle w:val="GM1"/>
        <w:numPr>
          <w:ilvl w:val="0"/>
          <w:numId w:val="0"/>
        </w:numPr>
        <w:spacing w:line="360" w:lineRule="auto"/>
        <w:rPr>
          <w:rStyle w:val="GM1Char"/>
          <w:rFonts w:ascii="宋体" w:hAnsi="宋体"/>
          <w:b/>
          <w:bCs/>
          <w:sz w:val="32"/>
          <w:szCs w:val="32"/>
        </w:rPr>
      </w:pPr>
    </w:p>
    <w:p w:rsidR="00183060" w:rsidRDefault="00183060" w:rsidP="00183060">
      <w:pPr>
        <w:pStyle w:val="GM1"/>
        <w:numPr>
          <w:ilvl w:val="0"/>
          <w:numId w:val="0"/>
        </w:numPr>
        <w:spacing w:line="360" w:lineRule="auto"/>
        <w:rPr>
          <w:rFonts w:ascii="宋体" w:hAnsi="宋体"/>
          <w:sz w:val="32"/>
          <w:szCs w:val="32"/>
        </w:rPr>
      </w:pPr>
      <w:r>
        <w:rPr>
          <w:rStyle w:val="GM1Char"/>
          <w:rFonts w:ascii="宋体" w:hAnsi="宋体" w:hint="eastAsia"/>
          <w:b/>
          <w:bCs/>
          <w:sz w:val="32"/>
          <w:szCs w:val="32"/>
        </w:rPr>
        <w:t>一、建设背景</w:t>
      </w:r>
      <w:bookmarkEnd w:id="1"/>
      <w:bookmarkEnd w:id="2"/>
      <w:bookmarkEnd w:id="3"/>
      <w:bookmarkEnd w:id="4"/>
      <w:bookmarkEnd w:id="5"/>
      <w:bookmarkEnd w:id="6"/>
      <w:bookmarkEnd w:id="7"/>
      <w:bookmarkEnd w:id="8"/>
      <w:bookmarkEnd w:id="9"/>
      <w:bookmarkEnd w:id="10"/>
    </w:p>
    <w:p w:rsidR="00183060" w:rsidRDefault="00183060" w:rsidP="00183060">
      <w:pPr>
        <w:pStyle w:val="a7"/>
        <w:spacing w:before="0" w:after="0"/>
        <w:rPr>
          <w:rFonts w:ascii="宋体" w:eastAsia="宋体" w:hAnsi="宋体" w:cs="宋体"/>
        </w:rPr>
      </w:pPr>
      <w:bookmarkStart w:id="11" w:name="_Hlk5826558"/>
      <w:r>
        <w:rPr>
          <w:rFonts w:ascii="宋体" w:eastAsia="宋体" w:hAnsi="宋体" w:cs="宋体" w:hint="eastAsia"/>
        </w:rPr>
        <w:t>随着法治理念的深入人心，执法规范化与执法环境的复杂化成为突出矛盾。为减少执法过程及结果的分歧，提高执法的公信力和效率，同时也保障执法人员的合法权益、维护</w:t>
      </w:r>
      <w:proofErr w:type="gramStart"/>
      <w:r>
        <w:rPr>
          <w:rFonts w:ascii="宋体" w:eastAsia="宋体" w:hAnsi="宋体" w:cs="宋体" w:hint="eastAsia"/>
        </w:rPr>
        <w:t>社企业</w:t>
      </w:r>
      <w:proofErr w:type="gramEnd"/>
      <w:r>
        <w:rPr>
          <w:rFonts w:ascii="宋体" w:eastAsia="宋体" w:hAnsi="宋体" w:cs="宋体" w:hint="eastAsia"/>
        </w:rPr>
        <w:t>秩序，部门</w:t>
      </w:r>
      <w:r>
        <w:rPr>
          <w:rFonts w:ascii="宋体" w:eastAsia="宋体" w:hAnsi="宋体" w:cs="宋体" w:hint="eastAsia"/>
          <w:color w:val="000000"/>
        </w:rPr>
        <w:t>加强数字化转型的建设应用要求</w:t>
      </w:r>
      <w:r>
        <w:rPr>
          <w:rFonts w:ascii="宋体" w:eastAsia="宋体" w:hAnsi="宋体" w:cs="宋体" w:hint="eastAsia"/>
        </w:rPr>
        <w:t>配备这宽窄融合智能终端。4G执法记录仪的投入使用有效提高了执法人员的形象和执法行为的规范性，显著提高执法效率，提高现场执法的公信力。而存档音视频资料也为执法追溯提供了有利证据，便于对执法事件的还原和</w:t>
      </w:r>
      <w:proofErr w:type="gramStart"/>
      <w:r>
        <w:rPr>
          <w:rFonts w:ascii="宋体" w:eastAsia="宋体" w:hAnsi="宋体" w:cs="宋体" w:hint="eastAsia"/>
        </w:rPr>
        <w:t>研判</w:t>
      </w:r>
      <w:proofErr w:type="gramEnd"/>
      <w:r>
        <w:rPr>
          <w:rFonts w:ascii="宋体" w:eastAsia="宋体" w:hAnsi="宋体" w:cs="宋体" w:hint="eastAsia"/>
        </w:rPr>
        <w:t>。</w:t>
      </w:r>
    </w:p>
    <w:p w:rsidR="00183060" w:rsidRDefault="00183060" w:rsidP="00183060">
      <w:pPr>
        <w:pStyle w:val="a7"/>
        <w:spacing w:before="0" w:after="0"/>
        <w:rPr>
          <w:rFonts w:ascii="宋体" w:eastAsia="宋体" w:hAnsi="宋体" w:cs="宋体"/>
        </w:rPr>
      </w:pPr>
      <w:r>
        <w:rPr>
          <w:rFonts w:ascii="宋体" w:eastAsia="宋体" w:hAnsi="宋体" w:cs="宋体" w:hint="eastAsia"/>
        </w:rPr>
        <w:t>单位领导和指挥人员通过4G网络对执法过程及时、准确、科学的指挥调度，通过视音频采集、网络传输、视频会商、集群对讲、实时定位、轨迹查看、人脸识别等新技术新手段来提高执法指挥效率、节约建设维护成本、提高监督管理效果。</w:t>
      </w:r>
    </w:p>
    <w:p w:rsidR="00183060" w:rsidRDefault="00183060" w:rsidP="00183060">
      <w:pPr>
        <w:pStyle w:val="a3"/>
        <w:spacing w:line="360" w:lineRule="auto"/>
        <w:rPr>
          <w:rFonts w:ascii="宋体" w:hAnsi="宋体"/>
        </w:rPr>
      </w:pPr>
    </w:p>
    <w:p w:rsidR="00183060" w:rsidRDefault="00183060" w:rsidP="00183060">
      <w:pPr>
        <w:pStyle w:val="GM1"/>
        <w:numPr>
          <w:ilvl w:val="0"/>
          <w:numId w:val="0"/>
        </w:numPr>
        <w:spacing w:line="360" w:lineRule="auto"/>
        <w:rPr>
          <w:rFonts w:ascii="宋体" w:hAnsi="宋体"/>
          <w:sz w:val="32"/>
          <w:szCs w:val="32"/>
        </w:rPr>
      </w:pPr>
      <w:bookmarkStart w:id="12" w:name="_Toc25667"/>
      <w:bookmarkStart w:id="13" w:name="_Toc79183375"/>
      <w:bookmarkStart w:id="14" w:name="_Toc18379"/>
      <w:bookmarkStart w:id="15" w:name="_Toc79183492"/>
      <w:bookmarkStart w:id="16" w:name="_Toc79183616"/>
      <w:bookmarkStart w:id="17" w:name="_Toc10385"/>
      <w:bookmarkStart w:id="18" w:name="_Toc13388"/>
      <w:bookmarkEnd w:id="11"/>
      <w:r>
        <w:rPr>
          <w:rFonts w:ascii="宋体" w:hAnsi="宋体" w:hint="eastAsia"/>
          <w:sz w:val="32"/>
          <w:szCs w:val="32"/>
        </w:rPr>
        <w:t>二、建设目标</w:t>
      </w:r>
      <w:bookmarkEnd w:id="12"/>
      <w:bookmarkEnd w:id="13"/>
      <w:bookmarkEnd w:id="14"/>
      <w:bookmarkEnd w:id="15"/>
      <w:bookmarkEnd w:id="16"/>
      <w:bookmarkEnd w:id="17"/>
      <w:bookmarkEnd w:id="18"/>
    </w:p>
    <w:p w:rsidR="00183060" w:rsidRDefault="00183060" w:rsidP="00183060">
      <w:pPr>
        <w:spacing w:line="360" w:lineRule="auto"/>
        <w:ind w:firstLineChars="200" w:firstLine="480"/>
        <w:rPr>
          <w:rFonts w:ascii="宋体" w:hAnsi="宋体" w:cs="宋体"/>
          <w:color w:val="000000"/>
          <w:sz w:val="24"/>
          <w:szCs w:val="24"/>
        </w:rPr>
      </w:pPr>
      <w:r>
        <w:rPr>
          <w:rFonts w:ascii="宋体" w:hAnsi="宋体" w:cs="宋体" w:hint="eastAsia"/>
          <w:color w:val="000000"/>
          <w:sz w:val="24"/>
          <w:szCs w:val="24"/>
        </w:rPr>
        <w:t xml:space="preserve"> 通过智能宽窄带融合终端的配备及管理平台的建设应用，进一步严密监督管理，规范作业行为，提升队伍规范化水平，保护公司的合法权益。应用智能宽窄带融合终端先进功能，在脱网和内网等场景应用，监控盲区等特殊区域使用，更好的服务，不断提科技信息化水平。并对作业流程行为的有效监管。</w:t>
      </w:r>
    </w:p>
    <w:p w:rsidR="00183060" w:rsidRDefault="00183060" w:rsidP="00183060">
      <w:pPr>
        <w:pStyle w:val="a7"/>
        <w:spacing w:before="0" w:after="0"/>
        <w:ind w:firstLineChars="0" w:firstLine="0"/>
        <w:rPr>
          <w:rFonts w:ascii="宋体" w:eastAsia="宋体" w:hAnsi="宋体" w:cs="宋体"/>
        </w:rPr>
      </w:pPr>
    </w:p>
    <w:p w:rsidR="00183060" w:rsidRDefault="00183060" w:rsidP="00183060">
      <w:pPr>
        <w:pStyle w:val="a7"/>
        <w:spacing w:before="0" w:after="0"/>
        <w:ind w:firstLineChars="0" w:firstLine="0"/>
        <w:rPr>
          <w:rFonts w:ascii="宋体" w:eastAsia="宋体" w:hAnsi="宋体" w:cs="宋体"/>
        </w:rPr>
      </w:pPr>
    </w:p>
    <w:p w:rsidR="00183060" w:rsidRDefault="00183060" w:rsidP="00183060">
      <w:pPr>
        <w:pStyle w:val="GM1"/>
        <w:spacing w:line="360" w:lineRule="auto"/>
        <w:ind w:left="432" w:hanging="432"/>
        <w:rPr>
          <w:rFonts w:ascii="宋体" w:hAnsi="宋体"/>
          <w:sz w:val="32"/>
          <w:szCs w:val="32"/>
        </w:rPr>
      </w:pPr>
      <w:bookmarkStart w:id="19" w:name="_Toc79183493"/>
      <w:bookmarkStart w:id="20" w:name="_Toc79183617"/>
      <w:bookmarkStart w:id="21" w:name="_Toc79183376"/>
      <w:bookmarkStart w:id="22" w:name="_Toc5141"/>
      <w:bookmarkStart w:id="23" w:name="_Toc5744"/>
      <w:bookmarkStart w:id="24" w:name="_Toc29001"/>
      <w:bookmarkStart w:id="25" w:name="_Toc21083"/>
      <w:r>
        <w:rPr>
          <w:rFonts w:ascii="宋体" w:hAnsi="宋体" w:hint="eastAsia"/>
          <w:sz w:val="32"/>
          <w:szCs w:val="32"/>
        </w:rPr>
        <w:t>建设</w:t>
      </w:r>
      <w:bookmarkEnd w:id="19"/>
      <w:bookmarkEnd w:id="20"/>
      <w:bookmarkEnd w:id="21"/>
      <w:r>
        <w:rPr>
          <w:rFonts w:ascii="宋体" w:hAnsi="宋体" w:hint="eastAsia"/>
          <w:sz w:val="32"/>
          <w:szCs w:val="32"/>
        </w:rPr>
        <w:t>依据与原则</w:t>
      </w:r>
      <w:bookmarkEnd w:id="22"/>
      <w:bookmarkEnd w:id="23"/>
      <w:bookmarkEnd w:id="24"/>
      <w:bookmarkEnd w:id="25"/>
    </w:p>
    <w:p w:rsidR="00183060" w:rsidRDefault="00183060" w:rsidP="00183060">
      <w:pPr>
        <w:pStyle w:val="2"/>
        <w:numPr>
          <w:ilvl w:val="0"/>
          <w:numId w:val="0"/>
        </w:numPr>
        <w:spacing w:line="360" w:lineRule="auto"/>
        <w:ind w:firstLineChars="100" w:firstLine="281"/>
        <w:rPr>
          <w:rFonts w:ascii="宋体" w:eastAsia="宋体" w:hAnsi="宋体"/>
          <w:i w:val="0"/>
          <w:iCs w:val="0"/>
        </w:rPr>
      </w:pPr>
      <w:bookmarkStart w:id="26" w:name="_Toc12127"/>
      <w:bookmarkStart w:id="27" w:name="_Toc29864"/>
      <w:bookmarkStart w:id="28" w:name="_Toc9116"/>
      <w:bookmarkStart w:id="29" w:name="_Toc10110"/>
      <w:r>
        <w:rPr>
          <w:rFonts w:ascii="宋体" w:eastAsia="宋体" w:hAnsi="宋体" w:hint="eastAsia"/>
          <w:i w:val="0"/>
          <w:iCs w:val="0"/>
        </w:rPr>
        <w:t>3.1建设依据</w:t>
      </w:r>
      <w:bookmarkEnd w:id="26"/>
      <w:bookmarkEnd w:id="27"/>
      <w:bookmarkEnd w:id="28"/>
      <w:bookmarkEnd w:id="29"/>
    </w:p>
    <w:p w:rsidR="00183060" w:rsidRDefault="00183060" w:rsidP="00183060">
      <w:pPr>
        <w:spacing w:line="360" w:lineRule="auto"/>
        <w:ind w:firstLineChars="200" w:firstLine="420"/>
        <w:rPr>
          <w:rFonts w:ascii="宋体" w:hAnsi="宋体"/>
        </w:rPr>
      </w:pPr>
      <w:r>
        <w:rPr>
          <w:rFonts w:ascii="宋体" w:hAnsi="宋体" w:hint="eastAsia"/>
        </w:rPr>
        <w:t>根据国家有关法规的要求，我们经过认真研究、分析设计本系统方案。该系统具有性能</w:t>
      </w:r>
      <w:r>
        <w:rPr>
          <w:rFonts w:ascii="宋体" w:hAnsi="宋体" w:hint="eastAsia"/>
        </w:rPr>
        <w:lastRenderedPageBreak/>
        <w:t>先进、质量可靠、经济实用等特点，而且该系统具有方便扩展、与其它信息系统实现无缝连接的能力，为实现安防系统的可视化管理奠定了基础。</w:t>
      </w:r>
    </w:p>
    <w:p w:rsidR="00183060" w:rsidRDefault="00183060" w:rsidP="00183060">
      <w:pPr>
        <w:spacing w:line="360" w:lineRule="auto"/>
        <w:ind w:firstLineChars="200" w:firstLine="420"/>
        <w:rPr>
          <w:rFonts w:ascii="宋体" w:hAnsi="宋体"/>
        </w:rPr>
      </w:pPr>
      <w:r>
        <w:rPr>
          <w:rFonts w:ascii="宋体" w:hAnsi="宋体" w:hint="eastAsia"/>
        </w:rPr>
        <w:t>本方案依据如下标准：</w:t>
      </w:r>
    </w:p>
    <w:p w:rsidR="00183060" w:rsidRDefault="00183060" w:rsidP="00183060">
      <w:pPr>
        <w:spacing w:line="360" w:lineRule="auto"/>
        <w:ind w:firstLineChars="200" w:firstLine="420"/>
        <w:rPr>
          <w:rFonts w:ascii="宋体" w:hAnsi="宋体"/>
        </w:rPr>
      </w:pPr>
      <w:r>
        <w:rPr>
          <w:rFonts w:ascii="宋体" w:hAnsi="宋体" w:hint="eastAsia"/>
        </w:rPr>
        <w:t>《安全防范工程的程序与要求（</w:t>
      </w:r>
      <w:r>
        <w:rPr>
          <w:rFonts w:ascii="宋体" w:hAnsi="宋体"/>
        </w:rPr>
        <w:t>GA/T75</w:t>
      </w:r>
      <w:r>
        <w:rPr>
          <w:rFonts w:ascii="宋体" w:hAnsi="宋体" w:hint="eastAsia"/>
        </w:rPr>
        <w:t>）》</w:t>
      </w:r>
    </w:p>
    <w:p w:rsidR="00183060" w:rsidRDefault="00183060" w:rsidP="00183060">
      <w:pPr>
        <w:spacing w:line="360" w:lineRule="auto"/>
        <w:ind w:firstLineChars="200" w:firstLine="420"/>
        <w:rPr>
          <w:rFonts w:ascii="宋体" w:hAnsi="宋体"/>
        </w:rPr>
      </w:pPr>
      <w:r>
        <w:rPr>
          <w:rFonts w:ascii="宋体" w:hAnsi="宋体" w:hint="eastAsia"/>
        </w:rPr>
        <w:t>《安全防范系统通用图形符号（</w:t>
      </w:r>
      <w:r>
        <w:rPr>
          <w:rFonts w:ascii="宋体" w:hAnsi="宋体"/>
        </w:rPr>
        <w:t>GA1T77</w:t>
      </w:r>
      <w:r>
        <w:rPr>
          <w:rFonts w:ascii="宋体" w:hAnsi="宋体" w:hint="eastAsia"/>
        </w:rPr>
        <w:t>）》</w:t>
      </w:r>
    </w:p>
    <w:p w:rsidR="00183060" w:rsidRDefault="00183060" w:rsidP="00183060">
      <w:pPr>
        <w:spacing w:line="360" w:lineRule="auto"/>
        <w:ind w:firstLineChars="200" w:firstLine="420"/>
        <w:rPr>
          <w:rFonts w:ascii="宋体" w:hAnsi="宋体"/>
        </w:rPr>
      </w:pPr>
      <w:r>
        <w:rPr>
          <w:rFonts w:ascii="宋体" w:hAnsi="宋体" w:hint="eastAsia"/>
        </w:rPr>
        <w:t>《智能建筑设计标准（</w:t>
      </w:r>
      <w:r>
        <w:rPr>
          <w:rFonts w:ascii="宋体" w:hAnsi="宋体"/>
        </w:rPr>
        <w:t>DBJ08-47</w:t>
      </w:r>
      <w:r>
        <w:rPr>
          <w:rFonts w:ascii="宋体" w:hAnsi="宋体" w:hint="eastAsia"/>
        </w:rPr>
        <w:t>）》</w:t>
      </w:r>
    </w:p>
    <w:p w:rsidR="00183060" w:rsidRDefault="00183060" w:rsidP="00183060">
      <w:pPr>
        <w:pStyle w:val="2"/>
        <w:numPr>
          <w:ilvl w:val="1"/>
          <w:numId w:val="0"/>
        </w:numPr>
        <w:spacing w:line="360" w:lineRule="auto"/>
        <w:ind w:firstLineChars="100" w:firstLine="281"/>
        <w:rPr>
          <w:rFonts w:ascii="宋体" w:eastAsia="宋体" w:hAnsi="宋体"/>
          <w:i w:val="0"/>
          <w:iCs w:val="0"/>
        </w:rPr>
      </w:pPr>
      <w:bookmarkStart w:id="30" w:name="_Toc31212"/>
      <w:bookmarkStart w:id="31" w:name="_Toc21099"/>
      <w:bookmarkStart w:id="32" w:name="_Toc17406"/>
      <w:bookmarkStart w:id="33" w:name="_Toc4503"/>
      <w:r>
        <w:rPr>
          <w:rFonts w:ascii="宋体" w:eastAsia="宋体" w:hAnsi="宋体" w:hint="eastAsia"/>
          <w:i w:val="0"/>
          <w:iCs w:val="0"/>
        </w:rPr>
        <w:t>3.2建设原则</w:t>
      </w:r>
      <w:bookmarkEnd w:id="30"/>
      <w:bookmarkEnd w:id="31"/>
      <w:bookmarkEnd w:id="32"/>
      <w:bookmarkEnd w:id="33"/>
    </w:p>
    <w:p w:rsidR="00183060" w:rsidRDefault="00183060" w:rsidP="00183060">
      <w:pPr>
        <w:spacing w:line="360" w:lineRule="auto"/>
        <w:rPr>
          <w:rFonts w:ascii="宋体" w:hAnsi="宋体"/>
          <w:sz w:val="24"/>
          <w:szCs w:val="24"/>
        </w:rPr>
      </w:pPr>
      <w:r>
        <w:rPr>
          <w:rFonts w:ascii="宋体" w:hAnsi="宋体" w:hint="eastAsia"/>
          <w:sz w:val="24"/>
          <w:szCs w:val="24"/>
        </w:rPr>
        <w:t>可视指挥调度系统建设应遵循以下原则：</w:t>
      </w:r>
    </w:p>
    <w:p w:rsidR="00183060" w:rsidRDefault="00183060" w:rsidP="00183060">
      <w:pPr>
        <w:spacing w:line="360" w:lineRule="auto"/>
        <w:outlineLvl w:val="1"/>
        <w:rPr>
          <w:rFonts w:ascii="宋体" w:hAnsi="宋体"/>
          <w:sz w:val="24"/>
          <w:szCs w:val="24"/>
        </w:rPr>
      </w:pPr>
      <w:bookmarkStart w:id="34" w:name="_Toc79183377"/>
      <w:bookmarkStart w:id="35" w:name="_Toc79183494"/>
      <w:bookmarkStart w:id="36" w:name="_Toc16432"/>
      <w:bookmarkStart w:id="37" w:name="_Toc79183618"/>
      <w:bookmarkStart w:id="38" w:name="_Toc11881"/>
      <w:bookmarkStart w:id="39" w:name="_Toc8985"/>
      <w:bookmarkStart w:id="40" w:name="_Toc32638"/>
      <w:r>
        <w:rPr>
          <w:rFonts w:ascii="宋体" w:hAnsi="宋体" w:cs="楷体" w:hint="eastAsia"/>
          <w:b/>
          <w:bCs/>
          <w:sz w:val="24"/>
          <w:szCs w:val="24"/>
        </w:rPr>
        <w:t>独立、可靠的原则</w:t>
      </w:r>
      <w:bookmarkEnd w:id="34"/>
      <w:bookmarkEnd w:id="35"/>
      <w:bookmarkEnd w:id="36"/>
      <w:bookmarkEnd w:id="37"/>
      <w:bookmarkEnd w:id="38"/>
      <w:bookmarkEnd w:id="39"/>
      <w:bookmarkEnd w:id="40"/>
    </w:p>
    <w:p w:rsidR="00183060" w:rsidRDefault="00183060" w:rsidP="00183060">
      <w:pPr>
        <w:spacing w:line="360" w:lineRule="auto"/>
        <w:rPr>
          <w:rFonts w:ascii="宋体" w:hAnsi="宋体"/>
          <w:sz w:val="24"/>
          <w:szCs w:val="24"/>
        </w:rPr>
      </w:pPr>
      <w:r>
        <w:rPr>
          <w:rFonts w:ascii="宋体" w:hAnsi="宋体" w:hint="eastAsia"/>
          <w:sz w:val="24"/>
          <w:szCs w:val="24"/>
        </w:rPr>
        <w:t>要把安全放在首要位置，确保移动执法具有稳定性、可靠性、高效性。系统安全体系要独立于公网运营商，系统的安全保障不依赖公网运营商的安全保障，但将公网运营商的安全保障作为系统安全措施的辅助或补充。</w:t>
      </w:r>
    </w:p>
    <w:p w:rsidR="00183060" w:rsidRDefault="00183060" w:rsidP="00183060">
      <w:pPr>
        <w:spacing w:line="360" w:lineRule="auto"/>
        <w:outlineLvl w:val="1"/>
        <w:rPr>
          <w:rFonts w:ascii="宋体" w:hAnsi="宋体" w:cs="楷体"/>
          <w:b/>
          <w:bCs/>
          <w:sz w:val="24"/>
          <w:szCs w:val="24"/>
        </w:rPr>
      </w:pPr>
      <w:bookmarkStart w:id="41" w:name="_Toc79183495"/>
      <w:bookmarkStart w:id="42" w:name="_Toc26016"/>
      <w:bookmarkStart w:id="43" w:name="_Toc27062"/>
      <w:bookmarkStart w:id="44" w:name="_Toc79183378"/>
      <w:bookmarkStart w:id="45" w:name="_Toc8194"/>
      <w:bookmarkStart w:id="46" w:name="_Toc9635"/>
      <w:bookmarkStart w:id="47" w:name="_Toc79183619"/>
      <w:r>
        <w:rPr>
          <w:rFonts w:ascii="宋体" w:hAnsi="宋体" w:cs="楷体" w:hint="eastAsia"/>
          <w:b/>
          <w:bCs/>
          <w:sz w:val="24"/>
          <w:szCs w:val="24"/>
        </w:rPr>
        <w:t>安全技术与安全管理相结合原则</w:t>
      </w:r>
      <w:bookmarkEnd w:id="41"/>
      <w:bookmarkEnd w:id="42"/>
      <w:bookmarkEnd w:id="43"/>
      <w:bookmarkEnd w:id="44"/>
      <w:bookmarkEnd w:id="45"/>
      <w:bookmarkEnd w:id="46"/>
      <w:bookmarkEnd w:id="47"/>
    </w:p>
    <w:p w:rsidR="00183060" w:rsidRDefault="00183060" w:rsidP="00183060">
      <w:pPr>
        <w:spacing w:line="360" w:lineRule="auto"/>
        <w:rPr>
          <w:rFonts w:ascii="宋体" w:hAnsi="宋体"/>
          <w:sz w:val="24"/>
          <w:szCs w:val="24"/>
        </w:rPr>
      </w:pPr>
      <w:r>
        <w:rPr>
          <w:rFonts w:ascii="宋体" w:hAnsi="宋体" w:hint="eastAsia"/>
          <w:sz w:val="24"/>
          <w:szCs w:val="24"/>
        </w:rPr>
        <w:t>通过管理手段来弥补技术手段的不足之处，通过技术手段来加强安全管理。</w:t>
      </w:r>
    </w:p>
    <w:p w:rsidR="00183060" w:rsidRDefault="00183060" w:rsidP="00183060">
      <w:pPr>
        <w:spacing w:line="360" w:lineRule="auto"/>
        <w:outlineLvl w:val="1"/>
        <w:rPr>
          <w:rFonts w:ascii="宋体" w:hAnsi="宋体" w:cs="楷体"/>
          <w:b/>
          <w:bCs/>
          <w:i/>
          <w:iCs/>
          <w:sz w:val="24"/>
          <w:szCs w:val="24"/>
        </w:rPr>
      </w:pPr>
      <w:bookmarkStart w:id="48" w:name="_Toc7653"/>
      <w:bookmarkStart w:id="49" w:name="_Toc79183620"/>
      <w:bookmarkStart w:id="50" w:name="_Toc79183379"/>
      <w:bookmarkStart w:id="51" w:name="_Toc79183496"/>
      <w:bookmarkStart w:id="52" w:name="_Toc11758"/>
      <w:bookmarkStart w:id="53" w:name="_Toc18008"/>
      <w:bookmarkStart w:id="54" w:name="_Toc23875"/>
      <w:r>
        <w:rPr>
          <w:rFonts w:ascii="宋体" w:hAnsi="宋体" w:cs="楷体" w:hint="eastAsia"/>
          <w:b/>
          <w:bCs/>
          <w:sz w:val="24"/>
          <w:szCs w:val="24"/>
        </w:rPr>
        <w:t>逐步完善，分步实施</w:t>
      </w:r>
      <w:bookmarkEnd w:id="48"/>
      <w:bookmarkEnd w:id="49"/>
      <w:bookmarkEnd w:id="50"/>
      <w:bookmarkEnd w:id="51"/>
      <w:bookmarkEnd w:id="52"/>
      <w:bookmarkEnd w:id="53"/>
      <w:bookmarkEnd w:id="54"/>
    </w:p>
    <w:p w:rsidR="00183060" w:rsidRDefault="00183060" w:rsidP="00183060">
      <w:pPr>
        <w:spacing w:line="360" w:lineRule="auto"/>
        <w:rPr>
          <w:rFonts w:ascii="宋体" w:hAnsi="宋体"/>
          <w:sz w:val="24"/>
          <w:szCs w:val="24"/>
        </w:rPr>
      </w:pPr>
      <w:r>
        <w:rPr>
          <w:rFonts w:ascii="宋体" w:hAnsi="宋体" w:hint="eastAsia"/>
          <w:sz w:val="24"/>
          <w:szCs w:val="24"/>
        </w:rPr>
        <w:t>以实现信息移动应用为目标，以应用带发展，以效益促应用，逐步实现移动</w:t>
      </w:r>
      <w:r>
        <w:rPr>
          <w:rFonts w:ascii="宋体" w:hAnsi="宋体"/>
          <w:sz w:val="24"/>
          <w:szCs w:val="24"/>
        </w:rPr>
        <w:t>执法</w:t>
      </w:r>
      <w:r>
        <w:rPr>
          <w:rFonts w:ascii="宋体" w:hAnsi="宋体" w:hint="eastAsia"/>
          <w:sz w:val="24"/>
          <w:szCs w:val="24"/>
        </w:rPr>
        <w:t>应用的各种功能。</w:t>
      </w:r>
      <w:bookmarkStart w:id="55" w:name="_Toc79183497"/>
      <w:bookmarkStart w:id="56" w:name="_Toc17083"/>
      <w:bookmarkStart w:id="57" w:name="_Toc79183380"/>
      <w:bookmarkStart w:id="58" w:name="_Toc25076"/>
      <w:bookmarkStart w:id="59" w:name="_Toc79183621"/>
      <w:bookmarkStart w:id="60" w:name="_Toc17494"/>
    </w:p>
    <w:p w:rsidR="00183060" w:rsidRDefault="00183060" w:rsidP="00183060">
      <w:pPr>
        <w:spacing w:line="360" w:lineRule="auto"/>
        <w:outlineLvl w:val="1"/>
        <w:rPr>
          <w:rFonts w:ascii="宋体" w:hAnsi="宋体"/>
          <w:b/>
          <w:bCs/>
          <w:i/>
          <w:iCs/>
          <w:sz w:val="24"/>
          <w:szCs w:val="24"/>
        </w:rPr>
      </w:pPr>
      <w:bookmarkStart w:id="61" w:name="_Toc15767"/>
      <w:r>
        <w:rPr>
          <w:rFonts w:ascii="宋体" w:hAnsi="宋体" w:cs="楷体" w:hint="eastAsia"/>
          <w:b/>
          <w:bCs/>
          <w:sz w:val="24"/>
          <w:szCs w:val="24"/>
        </w:rPr>
        <w:t>实用性，先进性，经济性</w:t>
      </w:r>
      <w:bookmarkEnd w:id="55"/>
      <w:bookmarkEnd w:id="56"/>
      <w:bookmarkEnd w:id="57"/>
      <w:bookmarkEnd w:id="58"/>
      <w:bookmarkEnd w:id="59"/>
      <w:bookmarkEnd w:id="60"/>
      <w:bookmarkEnd w:id="61"/>
    </w:p>
    <w:p w:rsidR="00183060" w:rsidRDefault="00183060" w:rsidP="00183060">
      <w:pPr>
        <w:spacing w:line="360" w:lineRule="auto"/>
        <w:rPr>
          <w:rFonts w:ascii="宋体" w:hAnsi="宋体"/>
          <w:sz w:val="24"/>
          <w:szCs w:val="24"/>
        </w:rPr>
      </w:pPr>
      <w:r>
        <w:rPr>
          <w:rFonts w:ascii="宋体" w:hAnsi="宋体" w:hint="eastAsia"/>
          <w:sz w:val="24"/>
          <w:szCs w:val="24"/>
        </w:rPr>
        <w:t>选择先进成熟的技术、系统与产品，节约资金，满足用户当前和未来的扩容及实用要求。</w:t>
      </w:r>
    </w:p>
    <w:p w:rsidR="00183060" w:rsidRDefault="00183060" w:rsidP="00183060">
      <w:pPr>
        <w:spacing w:line="360" w:lineRule="auto"/>
        <w:outlineLvl w:val="1"/>
        <w:rPr>
          <w:rFonts w:ascii="宋体" w:hAnsi="宋体"/>
          <w:sz w:val="24"/>
          <w:szCs w:val="24"/>
        </w:rPr>
      </w:pPr>
      <w:bookmarkStart w:id="62" w:name="_Toc30697"/>
      <w:bookmarkStart w:id="63" w:name="_Toc26308"/>
      <w:bookmarkStart w:id="64" w:name="_Toc10815"/>
      <w:bookmarkStart w:id="65" w:name="_Toc79183622"/>
      <w:bookmarkStart w:id="66" w:name="_Toc32157"/>
      <w:bookmarkStart w:id="67" w:name="_Toc79183381"/>
      <w:bookmarkStart w:id="68" w:name="_Toc79183498"/>
      <w:r>
        <w:rPr>
          <w:rFonts w:ascii="宋体" w:hAnsi="宋体" w:cs="楷体" w:hint="eastAsia"/>
          <w:b/>
          <w:bCs/>
          <w:sz w:val="24"/>
          <w:szCs w:val="24"/>
        </w:rPr>
        <w:t>高效、可靠、开放、先进的原则</w:t>
      </w:r>
      <w:bookmarkEnd w:id="62"/>
      <w:bookmarkEnd w:id="63"/>
      <w:bookmarkEnd w:id="64"/>
      <w:bookmarkEnd w:id="65"/>
      <w:bookmarkEnd w:id="66"/>
      <w:bookmarkEnd w:id="67"/>
      <w:bookmarkEnd w:id="68"/>
    </w:p>
    <w:p w:rsidR="00183060" w:rsidRDefault="00183060" w:rsidP="00183060">
      <w:pPr>
        <w:spacing w:line="360" w:lineRule="auto"/>
        <w:rPr>
          <w:rFonts w:ascii="宋体" w:hAnsi="宋体"/>
          <w:sz w:val="24"/>
          <w:szCs w:val="24"/>
        </w:rPr>
      </w:pPr>
      <w:r>
        <w:rPr>
          <w:rFonts w:ascii="宋体" w:hAnsi="宋体" w:hint="eastAsia"/>
          <w:sz w:val="24"/>
          <w:szCs w:val="24"/>
        </w:rPr>
        <w:t>系统设计遵循国际国内相关标准进行设计，以使系统具有良好的通用性，采用成熟、稳定的系统架构和开发技术，确保系统大规模并发接入情况下的稳定和及时响应。采用主流、先进的技术，确保系统建设的技术先进性。</w:t>
      </w:r>
    </w:p>
    <w:p w:rsidR="00183060" w:rsidRDefault="00183060" w:rsidP="00183060">
      <w:pPr>
        <w:pStyle w:val="a7"/>
        <w:spacing w:before="0" w:after="0"/>
        <w:ind w:firstLineChars="0" w:firstLine="0"/>
        <w:rPr>
          <w:rFonts w:ascii="宋体" w:eastAsia="宋体" w:hAnsi="宋体" w:cs="宋体"/>
        </w:rPr>
      </w:pPr>
    </w:p>
    <w:p w:rsidR="00183060" w:rsidRDefault="00183060" w:rsidP="00183060">
      <w:pPr>
        <w:pStyle w:val="GM1"/>
        <w:numPr>
          <w:ilvl w:val="0"/>
          <w:numId w:val="0"/>
        </w:numPr>
        <w:spacing w:line="360" w:lineRule="auto"/>
        <w:rPr>
          <w:rFonts w:ascii="宋体" w:hAnsi="宋体"/>
          <w:sz w:val="32"/>
          <w:szCs w:val="32"/>
        </w:rPr>
      </w:pPr>
      <w:bookmarkStart w:id="69" w:name="_Toc9404"/>
      <w:bookmarkStart w:id="70" w:name="_Toc79183499"/>
      <w:bookmarkStart w:id="71" w:name="_Toc79183623"/>
      <w:bookmarkStart w:id="72" w:name="_Toc79183382"/>
      <w:bookmarkStart w:id="73" w:name="_Toc24219"/>
      <w:bookmarkStart w:id="74" w:name="_Toc4840"/>
      <w:bookmarkStart w:id="75" w:name="_Toc13591"/>
      <w:r>
        <w:rPr>
          <w:rFonts w:ascii="宋体" w:hAnsi="宋体" w:hint="eastAsia"/>
          <w:sz w:val="32"/>
          <w:szCs w:val="32"/>
        </w:rPr>
        <w:t>四、建设内容</w:t>
      </w:r>
      <w:bookmarkEnd w:id="69"/>
      <w:bookmarkEnd w:id="70"/>
      <w:bookmarkEnd w:id="71"/>
      <w:bookmarkEnd w:id="72"/>
      <w:bookmarkEnd w:id="73"/>
      <w:bookmarkEnd w:id="74"/>
      <w:bookmarkEnd w:id="75"/>
    </w:p>
    <w:p w:rsidR="00183060" w:rsidRDefault="00183060" w:rsidP="00183060">
      <w:pPr>
        <w:spacing w:line="360" w:lineRule="auto"/>
        <w:ind w:firstLineChars="200" w:firstLine="480"/>
        <w:rPr>
          <w:rFonts w:ascii="宋体" w:hAnsi="宋体" w:cs="宋体"/>
          <w:sz w:val="24"/>
          <w:szCs w:val="24"/>
        </w:rPr>
      </w:pPr>
      <w:r>
        <w:rPr>
          <w:rFonts w:ascii="宋体" w:hAnsi="宋体" w:cs="宋体" w:hint="eastAsia"/>
          <w:sz w:val="24"/>
          <w:szCs w:val="24"/>
        </w:rPr>
        <w:t>本项目建设内容包含</w:t>
      </w:r>
      <w:r>
        <w:rPr>
          <w:rFonts w:ascii="宋体" w:hAnsi="宋体" w:cs="宋体" w:hint="eastAsia"/>
          <w:color w:val="000000"/>
          <w:sz w:val="24"/>
          <w:szCs w:val="24"/>
        </w:rPr>
        <w:t>智能宽窄带融合终端</w:t>
      </w:r>
      <w:r>
        <w:rPr>
          <w:rFonts w:ascii="宋体" w:hAnsi="宋体" w:cs="宋体" w:hint="eastAsia"/>
          <w:sz w:val="24"/>
          <w:szCs w:val="24"/>
        </w:rPr>
        <w:t>、视音频管理平台（后称管理平台）、服务器及存储设备，VPN传输链路及物</w:t>
      </w:r>
      <w:proofErr w:type="gramStart"/>
      <w:r>
        <w:rPr>
          <w:rFonts w:ascii="宋体" w:hAnsi="宋体" w:cs="宋体" w:hint="eastAsia"/>
          <w:sz w:val="24"/>
          <w:szCs w:val="24"/>
        </w:rPr>
        <w:t>联网卡</w:t>
      </w:r>
      <w:proofErr w:type="gramEnd"/>
      <w:r>
        <w:rPr>
          <w:rFonts w:ascii="宋体" w:hAnsi="宋体" w:cs="宋体" w:hint="eastAsia"/>
          <w:sz w:val="24"/>
          <w:szCs w:val="24"/>
        </w:rPr>
        <w:t>等。</w:t>
      </w:r>
    </w:p>
    <w:p w:rsidR="00183060" w:rsidRDefault="00183060" w:rsidP="00183060">
      <w:pPr>
        <w:spacing w:line="360" w:lineRule="auto"/>
        <w:ind w:firstLineChars="200" w:firstLine="480"/>
        <w:rPr>
          <w:rFonts w:ascii="宋体" w:hAnsi="宋体" w:cs="宋体"/>
          <w:color w:val="000000"/>
          <w:sz w:val="24"/>
          <w:szCs w:val="24"/>
        </w:rPr>
      </w:pPr>
      <w:r>
        <w:rPr>
          <w:rFonts w:ascii="宋体" w:hAnsi="宋体" w:cs="宋体" w:hint="eastAsia"/>
          <w:sz w:val="24"/>
          <w:szCs w:val="24"/>
        </w:rPr>
        <w:lastRenderedPageBreak/>
        <w:t>系统建设整体能够实现视音频实时回传至中心平台，本地摄录所有视音频、图片、数据无需借助采集工作站等有线采集设备上传，能够使用网络及时无线传输至中心存储。实现数据的存</w:t>
      </w:r>
      <w:r>
        <w:rPr>
          <w:rFonts w:ascii="宋体" w:hAnsi="宋体" w:cs="宋体" w:hint="eastAsia"/>
          <w:color w:val="000000"/>
          <w:sz w:val="24"/>
          <w:szCs w:val="24"/>
        </w:rPr>
        <w:t>储和管理，包括数据上传、视音频在线播放、执法数据自动关联匹配、设备管理、执法监督、统计分析、系统管理等功能。</w:t>
      </w:r>
    </w:p>
    <w:p w:rsidR="00183060" w:rsidRDefault="00183060" w:rsidP="00183060">
      <w:pPr>
        <w:pStyle w:val="a3"/>
        <w:spacing w:line="360" w:lineRule="auto"/>
        <w:rPr>
          <w:rFonts w:ascii="宋体" w:hAnsi="宋体" w:cs="宋体"/>
          <w:color w:val="000000"/>
          <w:sz w:val="24"/>
          <w:szCs w:val="24"/>
        </w:rPr>
      </w:pPr>
    </w:p>
    <w:p w:rsidR="00183060" w:rsidRDefault="00183060" w:rsidP="00183060">
      <w:pPr>
        <w:pStyle w:val="GM1"/>
        <w:numPr>
          <w:ilvl w:val="0"/>
          <w:numId w:val="0"/>
        </w:numPr>
        <w:spacing w:line="360" w:lineRule="auto"/>
        <w:rPr>
          <w:rFonts w:ascii="宋体" w:hAnsi="宋体"/>
          <w:sz w:val="32"/>
          <w:szCs w:val="32"/>
        </w:rPr>
      </w:pPr>
      <w:bookmarkStart w:id="76" w:name="_Toc24947"/>
      <w:bookmarkStart w:id="77" w:name="_Toc26480"/>
      <w:bookmarkStart w:id="78" w:name="_Toc79183383"/>
      <w:bookmarkStart w:id="79" w:name="_Toc79183624"/>
      <w:bookmarkStart w:id="80" w:name="_Toc2584"/>
      <w:bookmarkStart w:id="81" w:name="_Toc7482"/>
      <w:bookmarkStart w:id="82" w:name="_Toc79183500"/>
      <w:r>
        <w:rPr>
          <w:rFonts w:ascii="宋体" w:hAnsi="宋体" w:hint="eastAsia"/>
          <w:sz w:val="32"/>
          <w:szCs w:val="32"/>
        </w:rPr>
        <w:t>五、系统介绍</w:t>
      </w:r>
      <w:bookmarkEnd w:id="76"/>
      <w:bookmarkEnd w:id="77"/>
      <w:bookmarkEnd w:id="78"/>
      <w:bookmarkEnd w:id="79"/>
      <w:bookmarkEnd w:id="80"/>
      <w:bookmarkEnd w:id="81"/>
      <w:bookmarkEnd w:id="82"/>
    </w:p>
    <w:p w:rsidR="00183060" w:rsidRDefault="00183060" w:rsidP="00183060">
      <w:pPr>
        <w:pStyle w:val="a3"/>
        <w:spacing w:line="360" w:lineRule="auto"/>
        <w:rPr>
          <w:rFonts w:ascii="宋体" w:hAnsi="宋体"/>
        </w:rPr>
      </w:pPr>
    </w:p>
    <w:p w:rsidR="00183060" w:rsidRDefault="00183060" w:rsidP="00183060">
      <w:pPr>
        <w:spacing w:line="360" w:lineRule="auto"/>
        <w:jc w:val="center"/>
        <w:rPr>
          <w:rFonts w:ascii="宋体" w:hAnsi="宋体"/>
          <w:b/>
        </w:rPr>
      </w:pPr>
      <w:bookmarkStart w:id="83" w:name="_MON_1650804120"/>
      <w:bookmarkStart w:id="84" w:name="_Toc79183384"/>
      <w:bookmarkStart w:id="85" w:name="_Toc79183501"/>
      <w:bookmarkStart w:id="86" w:name="_Toc79183625"/>
      <w:bookmarkEnd w:id="83"/>
      <w:r>
        <w:rPr>
          <w:rFonts w:hint="eastAsia"/>
        </w:rPr>
        <w:t xml:space="preserve"> </w:t>
      </w:r>
      <w:r>
        <w:rPr>
          <w:noProof/>
        </w:rPr>
        <w:drawing>
          <wp:inline distT="0" distB="0" distL="0" distR="0">
            <wp:extent cx="4356100" cy="34766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56100" cy="3476625"/>
                    </a:xfrm>
                    <a:prstGeom prst="rect">
                      <a:avLst/>
                    </a:prstGeom>
                    <a:noFill/>
                    <a:ln>
                      <a:noFill/>
                    </a:ln>
                  </pic:spPr>
                </pic:pic>
              </a:graphicData>
            </a:graphic>
          </wp:inline>
        </w:drawing>
      </w:r>
      <w:r>
        <w:rPr>
          <w:rFonts w:ascii="宋体" w:hAnsi="宋体" w:hint="eastAsia"/>
          <w:b/>
        </w:rPr>
        <w:t>系统</w:t>
      </w:r>
      <w:bookmarkEnd w:id="84"/>
      <w:bookmarkEnd w:id="85"/>
      <w:bookmarkEnd w:id="86"/>
      <w:r>
        <w:rPr>
          <w:rFonts w:ascii="宋体" w:hAnsi="宋体" w:hint="eastAsia"/>
          <w:b/>
        </w:rPr>
        <w:t>架构图</w:t>
      </w:r>
    </w:p>
    <w:p w:rsidR="00183060" w:rsidRDefault="00183060" w:rsidP="00183060">
      <w:pPr>
        <w:pStyle w:val="2"/>
        <w:numPr>
          <w:ilvl w:val="1"/>
          <w:numId w:val="0"/>
        </w:numPr>
        <w:spacing w:line="360" w:lineRule="auto"/>
        <w:rPr>
          <w:rFonts w:ascii="宋体" w:eastAsia="宋体" w:hAnsi="宋体"/>
          <w:i w:val="0"/>
          <w:iCs w:val="0"/>
        </w:rPr>
      </w:pPr>
      <w:bookmarkStart w:id="87" w:name="_Toc16354"/>
      <w:bookmarkStart w:id="88" w:name="_Toc5420"/>
      <w:bookmarkStart w:id="89" w:name="_Toc12880"/>
      <w:bookmarkStart w:id="90" w:name="_Toc15723"/>
      <w:r>
        <w:rPr>
          <w:rFonts w:ascii="宋体" w:eastAsia="宋体" w:hAnsi="宋体" w:hint="eastAsia"/>
          <w:i w:val="0"/>
          <w:iCs w:val="0"/>
        </w:rPr>
        <w:t>5.1系统概述</w:t>
      </w:r>
      <w:bookmarkEnd w:id="87"/>
      <w:bookmarkEnd w:id="88"/>
      <w:bookmarkEnd w:id="89"/>
      <w:bookmarkEnd w:id="90"/>
    </w:p>
    <w:p w:rsidR="00183060" w:rsidRDefault="00183060" w:rsidP="00183060">
      <w:pPr>
        <w:pStyle w:val="a7"/>
        <w:spacing w:before="0" w:after="0"/>
        <w:rPr>
          <w:rFonts w:ascii="宋体" w:eastAsia="宋体" w:hAnsi="宋体" w:cs="宋体"/>
          <w:color w:val="000000"/>
        </w:rPr>
      </w:pPr>
      <w:r>
        <w:rPr>
          <w:rFonts w:ascii="宋体" w:eastAsia="宋体" w:hAnsi="宋体" w:cs="宋体" w:hint="eastAsia"/>
          <w:color w:val="000000"/>
        </w:rPr>
        <w:t>整个系统部署在VPN网、视频专网和内网中，</w:t>
      </w:r>
      <w:r>
        <w:rPr>
          <w:rFonts w:ascii="宋体" w:hAnsi="宋体" w:cs="宋体" w:hint="eastAsia"/>
          <w:color w:val="000000"/>
        </w:rPr>
        <w:t>智能宽窄带融合终端</w:t>
      </w:r>
      <w:r>
        <w:rPr>
          <w:rFonts w:ascii="宋体" w:eastAsia="宋体" w:hAnsi="宋体" w:cs="宋体" w:hint="eastAsia"/>
          <w:color w:val="000000"/>
        </w:rPr>
        <w:t>通过VPN网络、网络安全边界系统接入到视频专网中，并存储在指定</w:t>
      </w:r>
      <w:proofErr w:type="gramStart"/>
      <w:r>
        <w:rPr>
          <w:rFonts w:ascii="宋体" w:eastAsia="宋体" w:hAnsi="宋体" w:cs="宋体" w:hint="eastAsia"/>
          <w:color w:val="000000"/>
        </w:rPr>
        <w:t>内网云存储</w:t>
      </w:r>
      <w:proofErr w:type="gramEnd"/>
      <w:r>
        <w:rPr>
          <w:rFonts w:ascii="宋体" w:eastAsia="宋体" w:hAnsi="宋体" w:cs="宋体" w:hint="eastAsia"/>
          <w:color w:val="000000"/>
        </w:rPr>
        <w:t>中。</w:t>
      </w:r>
    </w:p>
    <w:p w:rsidR="00183060" w:rsidRDefault="00183060" w:rsidP="00183060">
      <w:pPr>
        <w:pStyle w:val="2"/>
        <w:numPr>
          <w:ilvl w:val="0"/>
          <w:numId w:val="0"/>
        </w:numPr>
        <w:spacing w:line="360" w:lineRule="auto"/>
        <w:rPr>
          <w:rFonts w:ascii="宋体" w:eastAsia="宋体" w:hAnsi="宋体"/>
          <w:i w:val="0"/>
          <w:iCs w:val="0"/>
        </w:rPr>
      </w:pPr>
      <w:bookmarkStart w:id="91" w:name="_Toc15938"/>
      <w:bookmarkStart w:id="92" w:name="_Toc25119"/>
      <w:bookmarkStart w:id="93" w:name="_Toc5018"/>
      <w:bookmarkStart w:id="94" w:name="_Toc29297"/>
      <w:bookmarkStart w:id="95" w:name="_Toc512530575"/>
      <w:bookmarkStart w:id="96" w:name="_Toc518312916"/>
      <w:bookmarkStart w:id="97" w:name="_Toc57197107"/>
      <w:r>
        <w:rPr>
          <w:rFonts w:ascii="宋体" w:eastAsia="宋体" w:hAnsi="宋体" w:hint="eastAsia"/>
          <w:i w:val="0"/>
          <w:iCs w:val="0"/>
        </w:rPr>
        <w:t>5.2系统具体实施</w:t>
      </w:r>
      <w:bookmarkEnd w:id="91"/>
      <w:bookmarkEnd w:id="92"/>
      <w:bookmarkEnd w:id="93"/>
      <w:bookmarkEnd w:id="94"/>
    </w:p>
    <w:p w:rsidR="00183060" w:rsidRDefault="00183060" w:rsidP="00183060">
      <w:pPr>
        <w:pStyle w:val="a3"/>
        <w:spacing w:line="360" w:lineRule="auto"/>
        <w:ind w:firstLineChars="200" w:firstLine="480"/>
        <w:rPr>
          <w:rFonts w:ascii="宋体" w:hAnsi="宋体" w:cs="宋体"/>
          <w:color w:val="191919"/>
          <w:sz w:val="24"/>
          <w:szCs w:val="24"/>
          <w:shd w:val="clear" w:color="auto" w:fill="FFFFFF"/>
        </w:rPr>
      </w:pPr>
      <w:r>
        <w:rPr>
          <w:rFonts w:ascii="宋体" w:hAnsi="宋体" w:cs="宋体" w:hint="eastAsia"/>
          <w:color w:val="191919"/>
          <w:sz w:val="24"/>
          <w:szCs w:val="24"/>
          <w:shd w:val="clear" w:color="auto" w:fill="FFFFFF"/>
        </w:rPr>
        <w:t>设备接入网络，可以分配两个部分，一个是通过运营商的4G移动VPN网络接入到视频专网平台，再通过边际网关、</w:t>
      </w:r>
      <w:proofErr w:type="gramStart"/>
      <w:r>
        <w:rPr>
          <w:rFonts w:ascii="宋体" w:hAnsi="宋体" w:cs="宋体" w:hint="eastAsia"/>
          <w:color w:val="191919"/>
          <w:sz w:val="24"/>
          <w:szCs w:val="24"/>
          <w:shd w:val="clear" w:color="auto" w:fill="FFFFFF"/>
        </w:rPr>
        <w:t>网闸等</w:t>
      </w:r>
      <w:proofErr w:type="gramEnd"/>
      <w:r>
        <w:rPr>
          <w:rFonts w:ascii="宋体" w:hAnsi="宋体" w:cs="宋体" w:hint="eastAsia"/>
          <w:color w:val="191919"/>
          <w:sz w:val="24"/>
          <w:szCs w:val="24"/>
          <w:shd w:val="clear" w:color="auto" w:fill="FFFFFF"/>
        </w:rPr>
        <w:t>接入内网，实现图像调阅，信令互通。</w:t>
      </w:r>
    </w:p>
    <w:p w:rsidR="00183060" w:rsidRDefault="00183060" w:rsidP="00183060">
      <w:pPr>
        <w:pStyle w:val="a3"/>
        <w:spacing w:line="360" w:lineRule="auto"/>
        <w:rPr>
          <w:rStyle w:val="a6"/>
          <w:rFonts w:ascii="宋体" w:hAnsi="宋体" w:cs="Arial"/>
          <w:bCs/>
          <w:color w:val="191919"/>
          <w:sz w:val="24"/>
          <w:szCs w:val="24"/>
          <w:shd w:val="clear" w:color="auto" w:fill="FFFFFF"/>
        </w:rPr>
      </w:pPr>
      <w:r>
        <w:rPr>
          <w:rStyle w:val="a6"/>
          <w:rFonts w:ascii="宋体" w:hAnsi="宋体" w:cs="Arial" w:hint="eastAsia"/>
          <w:bCs/>
          <w:color w:val="191919"/>
          <w:sz w:val="24"/>
          <w:szCs w:val="24"/>
          <w:shd w:val="clear" w:color="auto" w:fill="FFFFFF"/>
        </w:rPr>
        <w:lastRenderedPageBreak/>
        <w:t>5.2.1 VPN网络接入</w:t>
      </w:r>
    </w:p>
    <w:p w:rsidR="00183060" w:rsidRDefault="00183060" w:rsidP="00183060">
      <w:pPr>
        <w:pStyle w:val="a5"/>
        <w:shd w:val="clear" w:color="auto" w:fill="FFFFFF"/>
        <w:spacing w:before="132" w:beforeAutospacing="0" w:after="378" w:afterAutospacing="0" w:line="360" w:lineRule="auto"/>
        <w:ind w:firstLineChars="200" w:firstLine="480"/>
        <w:rPr>
          <w:color w:val="191919"/>
          <w:shd w:val="clear" w:color="auto" w:fill="FFFFFF"/>
        </w:rPr>
      </w:pPr>
    </w:p>
    <w:p w:rsidR="00183060" w:rsidRDefault="00183060" w:rsidP="00183060">
      <w:pPr>
        <w:pStyle w:val="a5"/>
        <w:shd w:val="clear" w:color="auto" w:fill="FFFFFF"/>
        <w:spacing w:before="132" w:beforeAutospacing="0" w:after="378" w:afterAutospacing="0" w:line="360" w:lineRule="auto"/>
        <w:ind w:firstLineChars="200" w:firstLine="480"/>
        <w:rPr>
          <w:color w:val="191919"/>
          <w:shd w:val="clear" w:color="auto" w:fill="FFFFFF"/>
        </w:rPr>
      </w:pPr>
      <w:r w:rsidRPr="00A4420B">
        <w:rPr>
          <w:noProof/>
        </w:rPr>
        <w:drawing>
          <wp:inline distT="0" distB="0" distL="0" distR="0">
            <wp:extent cx="2070100" cy="1294130"/>
            <wp:effectExtent l="0" t="0" r="635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0100" cy="1294130"/>
                    </a:xfrm>
                    <a:prstGeom prst="rect">
                      <a:avLst/>
                    </a:prstGeom>
                    <a:noFill/>
                    <a:ln>
                      <a:noFill/>
                    </a:ln>
                  </pic:spPr>
                </pic:pic>
              </a:graphicData>
            </a:graphic>
          </wp:inline>
        </w:drawing>
      </w:r>
    </w:p>
    <w:p w:rsidR="00183060" w:rsidRDefault="00183060" w:rsidP="00183060">
      <w:pPr>
        <w:pStyle w:val="a5"/>
        <w:shd w:val="clear" w:color="auto" w:fill="FFFFFF"/>
        <w:spacing w:before="132" w:beforeAutospacing="0" w:after="378" w:afterAutospacing="0" w:line="360" w:lineRule="auto"/>
        <w:ind w:firstLineChars="200" w:firstLine="480"/>
        <w:rPr>
          <w:color w:val="191919"/>
          <w:shd w:val="clear" w:color="auto" w:fill="FFFFFF"/>
        </w:rPr>
      </w:pPr>
      <w:r>
        <w:rPr>
          <w:rFonts w:hint="eastAsia"/>
          <w:color w:val="191919"/>
          <w:shd w:val="clear" w:color="auto" w:fill="FFFFFF"/>
        </w:rPr>
        <w:t>为满足移动视频图像监控系统建设需要，提高信息传输的安全性和可靠性，前端设备通过运营商VPN网络接入视频专网平台。</w:t>
      </w:r>
    </w:p>
    <w:p w:rsidR="00183060" w:rsidRDefault="00183060" w:rsidP="00183060">
      <w:pPr>
        <w:pStyle w:val="a5"/>
        <w:shd w:val="clear" w:color="auto" w:fill="FFFFFF"/>
        <w:spacing w:before="132" w:beforeAutospacing="0" w:after="378" w:afterAutospacing="0" w:line="360" w:lineRule="auto"/>
        <w:ind w:firstLineChars="200" w:firstLine="480"/>
        <w:rPr>
          <w:rStyle w:val="a6"/>
          <w:bCs/>
          <w:color w:val="191919"/>
          <w:shd w:val="clear" w:color="auto" w:fill="FFFFFF"/>
        </w:rPr>
      </w:pPr>
      <w:r>
        <w:rPr>
          <w:rFonts w:hint="eastAsia"/>
          <w:color w:val="191919"/>
          <w:shd w:val="clear" w:color="auto" w:fill="FFFFFF"/>
        </w:rPr>
        <w:t>视频专网平台可以同时接入移动网络，只需要增加多家运营商的3G/4G分组数据接入网络，配置必要的交换机和路由器，设置</w:t>
      </w:r>
      <w:proofErr w:type="gramStart"/>
      <w:r>
        <w:rPr>
          <w:rFonts w:hint="eastAsia"/>
          <w:color w:val="191919"/>
          <w:shd w:val="clear" w:color="auto" w:fill="FFFFFF"/>
        </w:rPr>
        <w:t>好</w:t>
      </w:r>
      <w:proofErr w:type="gramEnd"/>
      <w:r>
        <w:rPr>
          <w:rFonts w:hint="eastAsia"/>
          <w:color w:val="191919"/>
          <w:shd w:val="clear" w:color="auto" w:fill="FFFFFF"/>
        </w:rPr>
        <w:t>和视频专网平台的路由就可以。</w:t>
      </w:r>
    </w:p>
    <w:p w:rsidR="00183060" w:rsidRDefault="00183060" w:rsidP="00183060">
      <w:pPr>
        <w:pStyle w:val="a5"/>
        <w:shd w:val="clear" w:color="auto" w:fill="FFFFFF"/>
        <w:spacing w:before="132" w:beforeAutospacing="0" w:after="378" w:afterAutospacing="0" w:line="360" w:lineRule="auto"/>
        <w:rPr>
          <w:rFonts w:cs="Arial"/>
          <w:color w:val="191919"/>
        </w:rPr>
      </w:pPr>
      <w:r>
        <w:rPr>
          <w:rStyle w:val="a6"/>
          <w:rFonts w:cs="Arial" w:hint="eastAsia"/>
          <w:bCs/>
          <w:color w:val="191919"/>
          <w:shd w:val="clear" w:color="auto" w:fill="FFFFFF"/>
        </w:rPr>
        <w:t>5.2.2</w:t>
      </w:r>
      <w:r>
        <w:rPr>
          <w:rStyle w:val="a6"/>
          <w:rFonts w:cs="Arial"/>
          <w:bCs/>
          <w:color w:val="191919"/>
          <w:shd w:val="clear" w:color="auto" w:fill="FFFFFF"/>
        </w:rPr>
        <w:t>内网接入</w:t>
      </w:r>
    </w:p>
    <w:p w:rsidR="00183060" w:rsidRDefault="00183060" w:rsidP="00183060">
      <w:pPr>
        <w:pStyle w:val="a5"/>
        <w:shd w:val="clear" w:color="auto" w:fill="FFFFFF"/>
        <w:spacing w:before="132" w:beforeAutospacing="0" w:after="378" w:afterAutospacing="0" w:line="360" w:lineRule="auto"/>
        <w:ind w:firstLineChars="200" w:firstLine="480"/>
        <w:rPr>
          <w:rFonts w:cs="Arial"/>
          <w:color w:val="191919"/>
        </w:rPr>
      </w:pPr>
      <w:r>
        <w:rPr>
          <w:rFonts w:hint="eastAsia"/>
          <w:color w:val="191919"/>
          <w:shd w:val="clear" w:color="auto" w:fill="FFFFFF"/>
        </w:rPr>
        <w:t>由于网络的安全保密性要求，因此平台设备接入通过中国移动的4G无线虚拟拨号专网（APN）接入到专网的视频管理平台。然后内网实现访问图像有两种方式，具体如下：</w:t>
      </w:r>
    </w:p>
    <w:p w:rsidR="00183060" w:rsidRDefault="00183060" w:rsidP="00183060">
      <w:pPr>
        <w:pStyle w:val="a3"/>
        <w:spacing w:line="360" w:lineRule="auto"/>
        <w:ind w:firstLineChars="100" w:firstLine="241"/>
        <w:rPr>
          <w:rStyle w:val="a6"/>
          <w:rFonts w:ascii="宋体" w:hAnsi="宋体" w:cs="Arial"/>
          <w:bCs/>
          <w:color w:val="191919"/>
          <w:sz w:val="24"/>
          <w:szCs w:val="24"/>
          <w:shd w:val="clear" w:color="auto" w:fill="FFFFFF"/>
        </w:rPr>
      </w:pPr>
      <w:r>
        <w:rPr>
          <w:rStyle w:val="a6"/>
          <w:rFonts w:ascii="宋体" w:hAnsi="宋体" w:cs="宋体" w:hint="eastAsia"/>
          <w:bCs/>
          <w:color w:val="191919"/>
          <w:sz w:val="24"/>
          <w:szCs w:val="24"/>
          <w:shd w:val="clear" w:color="auto" w:fill="FFFFFF"/>
        </w:rPr>
        <w:t>方案</w:t>
      </w:r>
      <w:proofErr w:type="gramStart"/>
      <w:r>
        <w:rPr>
          <w:rStyle w:val="a6"/>
          <w:rFonts w:ascii="宋体" w:hAnsi="宋体" w:cs="宋体" w:hint="eastAsia"/>
          <w:bCs/>
          <w:color w:val="191919"/>
          <w:sz w:val="24"/>
          <w:szCs w:val="24"/>
          <w:shd w:val="clear" w:color="auto" w:fill="FFFFFF"/>
        </w:rPr>
        <w:t>一</w:t>
      </w:r>
      <w:proofErr w:type="gramEnd"/>
      <w:r>
        <w:rPr>
          <w:rStyle w:val="a6"/>
          <w:rFonts w:ascii="宋体" w:hAnsi="宋体" w:cs="宋体" w:hint="eastAsia"/>
          <w:bCs/>
          <w:color w:val="191919"/>
          <w:sz w:val="24"/>
          <w:szCs w:val="24"/>
          <w:shd w:val="clear" w:color="auto" w:fill="FFFFFF"/>
        </w:rPr>
        <w:t xml:space="preserve"> 内外网客户端访问模式</w:t>
      </w:r>
    </w:p>
    <w:p w:rsidR="00183060" w:rsidRDefault="00183060" w:rsidP="00183060">
      <w:pPr>
        <w:pStyle w:val="a3"/>
        <w:spacing w:line="360" w:lineRule="auto"/>
        <w:ind w:firstLineChars="200" w:firstLine="400"/>
        <w:jc w:val="center"/>
        <w:rPr>
          <w:rFonts w:ascii="宋体" w:hAnsi="宋体" w:cs="Arial"/>
          <w:color w:val="191919"/>
          <w:sz w:val="24"/>
          <w:szCs w:val="24"/>
          <w:shd w:val="clear" w:color="auto" w:fill="FFFFFF"/>
        </w:rPr>
      </w:pPr>
      <w:r>
        <w:rPr>
          <w:noProof/>
        </w:rPr>
        <w:drawing>
          <wp:inline distT="0" distB="0" distL="0" distR="0">
            <wp:extent cx="3942080" cy="1552575"/>
            <wp:effectExtent l="0" t="0" r="127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2080" cy="1552575"/>
                    </a:xfrm>
                    <a:prstGeom prst="rect">
                      <a:avLst/>
                    </a:prstGeom>
                    <a:noFill/>
                    <a:ln>
                      <a:noFill/>
                    </a:ln>
                  </pic:spPr>
                </pic:pic>
              </a:graphicData>
            </a:graphic>
          </wp:inline>
        </w:drawing>
      </w:r>
    </w:p>
    <w:p w:rsidR="00183060" w:rsidRDefault="00183060" w:rsidP="00183060">
      <w:pPr>
        <w:pStyle w:val="a3"/>
        <w:spacing w:line="360" w:lineRule="auto"/>
        <w:ind w:firstLineChars="200" w:firstLine="480"/>
        <w:rPr>
          <w:rFonts w:ascii="宋体" w:hAnsi="宋体" w:cs="Arial"/>
          <w:color w:val="191919"/>
          <w:sz w:val="24"/>
          <w:szCs w:val="24"/>
          <w:shd w:val="clear" w:color="auto" w:fill="FFFFFF"/>
        </w:rPr>
      </w:pPr>
      <w:r>
        <w:rPr>
          <w:rFonts w:ascii="宋体" w:hAnsi="宋体" w:cs="Arial" w:hint="eastAsia"/>
          <w:color w:val="191919"/>
          <w:sz w:val="24"/>
          <w:szCs w:val="24"/>
          <w:shd w:val="clear" w:color="auto" w:fill="FFFFFF"/>
        </w:rPr>
        <w:t>内网客户端通过</w:t>
      </w:r>
      <w:proofErr w:type="gramStart"/>
      <w:r>
        <w:rPr>
          <w:rFonts w:ascii="宋体" w:hAnsi="宋体" w:cs="Arial" w:hint="eastAsia"/>
          <w:color w:val="191919"/>
          <w:sz w:val="24"/>
          <w:szCs w:val="24"/>
          <w:shd w:val="clear" w:color="auto" w:fill="FFFFFF"/>
        </w:rPr>
        <w:t>网闸或者</w:t>
      </w:r>
      <w:proofErr w:type="gramEnd"/>
      <w:r>
        <w:rPr>
          <w:rFonts w:ascii="宋体" w:hAnsi="宋体" w:cs="Arial" w:hint="eastAsia"/>
          <w:color w:val="191919"/>
          <w:sz w:val="24"/>
          <w:szCs w:val="24"/>
          <w:shd w:val="clear" w:color="auto" w:fill="FFFFFF"/>
        </w:rPr>
        <w:t>边际网关进行摆渡，访问APN/VPN专网的视频监控平台，进行图像浏览。这种方式就是比较方便简单。</w:t>
      </w:r>
    </w:p>
    <w:p w:rsidR="00183060" w:rsidRDefault="00183060" w:rsidP="00183060">
      <w:pPr>
        <w:pStyle w:val="GM1"/>
        <w:numPr>
          <w:ilvl w:val="0"/>
          <w:numId w:val="0"/>
        </w:numPr>
        <w:spacing w:line="360" w:lineRule="auto"/>
        <w:rPr>
          <w:rFonts w:ascii="宋体" w:hAnsi="宋体"/>
          <w:sz w:val="32"/>
          <w:szCs w:val="32"/>
        </w:rPr>
      </w:pPr>
      <w:bookmarkStart w:id="98" w:name="_Toc79183626"/>
      <w:bookmarkStart w:id="99" w:name="_Toc79183502"/>
      <w:bookmarkStart w:id="100" w:name="_Toc16041"/>
      <w:bookmarkStart w:id="101" w:name="_Toc3679"/>
      <w:bookmarkStart w:id="102" w:name="_Toc12386"/>
      <w:bookmarkStart w:id="103" w:name="_Toc27397"/>
      <w:bookmarkStart w:id="104" w:name="_Toc79183385"/>
      <w:r>
        <w:rPr>
          <w:rFonts w:ascii="宋体" w:hAnsi="宋体" w:hint="eastAsia"/>
          <w:sz w:val="32"/>
          <w:szCs w:val="32"/>
        </w:rPr>
        <w:lastRenderedPageBreak/>
        <w:t>六、管理平台功能介绍</w:t>
      </w:r>
      <w:bookmarkEnd w:id="98"/>
      <w:bookmarkEnd w:id="99"/>
      <w:bookmarkEnd w:id="100"/>
      <w:bookmarkEnd w:id="101"/>
      <w:bookmarkEnd w:id="102"/>
      <w:bookmarkEnd w:id="103"/>
      <w:bookmarkEnd w:id="104"/>
    </w:p>
    <w:bookmarkEnd w:id="95"/>
    <w:bookmarkEnd w:id="96"/>
    <w:bookmarkEnd w:id="97"/>
    <w:p w:rsidR="00183060" w:rsidRDefault="00183060" w:rsidP="00183060">
      <w:pPr>
        <w:pStyle w:val="a7"/>
        <w:spacing w:before="0" w:after="0"/>
        <w:rPr>
          <w:rFonts w:ascii="宋体" w:eastAsia="宋体" w:hAnsi="宋体" w:cs="宋体"/>
        </w:rPr>
      </w:pPr>
      <w:r>
        <w:rPr>
          <w:rFonts w:ascii="宋体" w:eastAsia="宋体" w:hAnsi="宋体" w:cs="宋体" w:hint="eastAsia"/>
        </w:rPr>
        <w:t>管理平台支持C/S与B/S两种类型的客户端，实现基于无线网络的视频指挥调度功能。指挥</w:t>
      </w:r>
      <w:proofErr w:type="gramStart"/>
      <w:r>
        <w:rPr>
          <w:rFonts w:ascii="宋体" w:eastAsia="宋体" w:hAnsi="宋体" w:cs="宋体" w:hint="eastAsia"/>
        </w:rPr>
        <w:t>调度台集人员</w:t>
      </w:r>
      <w:proofErr w:type="gramEnd"/>
      <w:r>
        <w:rPr>
          <w:rFonts w:ascii="宋体" w:eastAsia="宋体" w:hAnsi="宋体" w:cs="宋体" w:hint="eastAsia"/>
        </w:rPr>
        <w:t>管控、任务下发、应急调度于一体，实现全方位一体化执勤，全面提升应急指挥调度能力和执法监督效率。</w:t>
      </w:r>
    </w:p>
    <w:p w:rsidR="00183060" w:rsidRDefault="00183060" w:rsidP="00183060">
      <w:pPr>
        <w:pStyle w:val="a7"/>
        <w:spacing w:before="0" w:after="0"/>
        <w:rPr>
          <w:rFonts w:ascii="宋体" w:eastAsia="宋体" w:hAnsi="宋体" w:cs="宋体"/>
        </w:rPr>
      </w:pPr>
      <w:r>
        <w:rPr>
          <w:rFonts w:ascii="宋体" w:eastAsia="宋体" w:hAnsi="宋体" w:cs="宋体" w:hint="eastAsia"/>
        </w:rPr>
        <w:t>平台基于</w:t>
      </w:r>
      <w:r>
        <w:rPr>
          <w:rFonts w:ascii="宋体" w:eastAsia="宋体" w:hAnsi="宋体" w:cs="宋体"/>
        </w:rPr>
        <w:t>GIS</w:t>
      </w:r>
      <w:r>
        <w:rPr>
          <w:rFonts w:ascii="宋体" w:eastAsia="宋体" w:hAnsi="宋体" w:cs="宋体" w:hint="eastAsia"/>
        </w:rPr>
        <w:t>地图和实时视频传输技术，实现指挥调度可视化；平台支持二维地图和卫星影像地图，可根据指挥需要，快速切换，准确掌握现场和周边地理环境状况。</w:t>
      </w:r>
    </w:p>
    <w:p w:rsidR="00183060" w:rsidRDefault="00183060" w:rsidP="00183060">
      <w:pPr>
        <w:pStyle w:val="2"/>
        <w:numPr>
          <w:ilvl w:val="0"/>
          <w:numId w:val="0"/>
        </w:numPr>
        <w:spacing w:line="360" w:lineRule="auto"/>
        <w:rPr>
          <w:rFonts w:ascii="宋体" w:eastAsia="宋体" w:hAnsi="宋体" w:cs="宋体"/>
          <w:i w:val="0"/>
          <w:iCs w:val="0"/>
        </w:rPr>
      </w:pPr>
      <w:bookmarkStart w:id="105" w:name="_Toc79183386"/>
      <w:bookmarkStart w:id="106" w:name="_Toc22069"/>
      <w:bookmarkStart w:id="107" w:name="_Toc6029"/>
      <w:bookmarkStart w:id="108" w:name="_Toc7673"/>
      <w:bookmarkStart w:id="109" w:name="_Toc21236"/>
      <w:bookmarkStart w:id="110" w:name="_Toc79183627"/>
      <w:bookmarkStart w:id="111" w:name="_Toc79183503"/>
      <w:r>
        <w:rPr>
          <w:rFonts w:ascii="宋体" w:eastAsia="宋体" w:hAnsi="宋体" w:cs="宋体" w:hint="eastAsia"/>
          <w:i w:val="0"/>
          <w:iCs w:val="0"/>
        </w:rPr>
        <w:t>6.1实时音视频回传</w:t>
      </w:r>
      <w:bookmarkEnd w:id="105"/>
      <w:bookmarkEnd w:id="106"/>
      <w:bookmarkEnd w:id="107"/>
      <w:bookmarkEnd w:id="108"/>
      <w:bookmarkEnd w:id="109"/>
      <w:bookmarkEnd w:id="110"/>
      <w:bookmarkEnd w:id="111"/>
    </w:p>
    <w:p w:rsidR="00183060" w:rsidRDefault="00183060" w:rsidP="00183060">
      <w:pPr>
        <w:pStyle w:val="a7"/>
        <w:spacing w:before="0" w:after="0"/>
        <w:rPr>
          <w:rFonts w:ascii="宋体" w:eastAsia="宋体" w:hAnsi="宋体" w:cs="宋体"/>
        </w:rPr>
      </w:pPr>
      <w:r>
        <w:rPr>
          <w:rFonts w:ascii="宋体" w:eastAsia="宋体" w:hAnsi="宋体" w:cs="宋体"/>
        </w:rPr>
        <w:t>指挥中心与前端外勤人员建立视频</w:t>
      </w:r>
      <w:r>
        <w:rPr>
          <w:rFonts w:ascii="宋体" w:eastAsia="宋体" w:hAnsi="宋体" w:cs="宋体" w:hint="eastAsia"/>
        </w:rPr>
        <w:t>通道</w:t>
      </w:r>
      <w:r>
        <w:rPr>
          <w:rFonts w:ascii="宋体" w:eastAsia="宋体" w:hAnsi="宋体" w:cs="宋体"/>
        </w:rPr>
        <w:t>，实时回传现场</w:t>
      </w:r>
      <w:r>
        <w:rPr>
          <w:rFonts w:ascii="宋体" w:eastAsia="宋体" w:hAnsi="宋体" w:cs="宋体" w:hint="eastAsia"/>
        </w:rPr>
        <w:t>视频</w:t>
      </w:r>
      <w:r>
        <w:rPr>
          <w:rFonts w:ascii="宋体" w:eastAsia="宋体" w:hAnsi="宋体" w:cs="宋体"/>
        </w:rPr>
        <w:t>；后台通过语音</w:t>
      </w:r>
      <w:r>
        <w:rPr>
          <w:rFonts w:ascii="宋体" w:eastAsia="宋体" w:hAnsi="宋体" w:cs="宋体" w:hint="eastAsia"/>
        </w:rPr>
        <w:t>喊话</w:t>
      </w:r>
      <w:r>
        <w:rPr>
          <w:rFonts w:ascii="宋体" w:eastAsia="宋体" w:hAnsi="宋体" w:cs="宋体"/>
        </w:rPr>
        <w:t>，直接传达指令；</w:t>
      </w:r>
      <w:r>
        <w:rPr>
          <w:rFonts w:ascii="宋体" w:eastAsia="宋体" w:hAnsi="宋体" w:cs="宋体" w:hint="eastAsia"/>
        </w:rPr>
        <w:t>支持多路视频</w:t>
      </w:r>
      <w:r>
        <w:rPr>
          <w:rFonts w:ascii="宋体" w:eastAsia="宋体" w:hAnsi="宋体" w:cs="宋体"/>
        </w:rPr>
        <w:t>，有效支撑应急指挥调度。</w:t>
      </w:r>
    </w:p>
    <w:p w:rsidR="00183060" w:rsidRDefault="00183060" w:rsidP="00183060">
      <w:pPr>
        <w:spacing w:line="360" w:lineRule="auto"/>
        <w:rPr>
          <w:rFonts w:ascii="宋体" w:hAnsi="宋体"/>
        </w:rPr>
      </w:pPr>
      <w:r>
        <w:rPr>
          <w:noProof/>
        </w:rPr>
        <w:drawing>
          <wp:inline distT="0" distB="0" distL="0" distR="0">
            <wp:extent cx="5753735" cy="304482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735" cy="3044825"/>
                    </a:xfrm>
                    <a:prstGeom prst="rect">
                      <a:avLst/>
                    </a:prstGeom>
                    <a:noFill/>
                    <a:ln>
                      <a:noFill/>
                    </a:ln>
                  </pic:spPr>
                </pic:pic>
              </a:graphicData>
            </a:graphic>
          </wp:inline>
        </w:drawing>
      </w:r>
    </w:p>
    <w:p w:rsidR="00183060" w:rsidRDefault="00183060" w:rsidP="00183060">
      <w:pPr>
        <w:pStyle w:val="2"/>
        <w:numPr>
          <w:ilvl w:val="1"/>
          <w:numId w:val="0"/>
        </w:numPr>
        <w:spacing w:line="360" w:lineRule="auto"/>
        <w:rPr>
          <w:rFonts w:ascii="宋体" w:eastAsia="宋体" w:hAnsi="宋体" w:cs="宋体"/>
          <w:i w:val="0"/>
          <w:iCs w:val="0"/>
          <w:szCs w:val="24"/>
        </w:rPr>
      </w:pPr>
      <w:bookmarkStart w:id="112" w:name="_Toc30608"/>
      <w:bookmarkStart w:id="113" w:name="_Toc9470"/>
      <w:bookmarkStart w:id="114" w:name="_Toc79183504"/>
      <w:bookmarkStart w:id="115" w:name="_Toc79183628"/>
      <w:bookmarkStart w:id="116" w:name="_Toc79183387"/>
      <w:bookmarkStart w:id="117" w:name="_Toc57197109"/>
      <w:bookmarkStart w:id="118" w:name="_Toc3843"/>
      <w:bookmarkStart w:id="119" w:name="_Toc18564"/>
      <w:r>
        <w:rPr>
          <w:rFonts w:ascii="宋体" w:eastAsia="宋体" w:hAnsi="宋体" w:cs="宋体" w:hint="eastAsia"/>
          <w:i w:val="0"/>
          <w:iCs w:val="0"/>
          <w:szCs w:val="24"/>
        </w:rPr>
        <w:t>6.2语音调度</w:t>
      </w:r>
      <w:bookmarkEnd w:id="112"/>
      <w:bookmarkEnd w:id="113"/>
      <w:bookmarkEnd w:id="114"/>
      <w:bookmarkEnd w:id="115"/>
      <w:bookmarkEnd w:id="116"/>
      <w:bookmarkEnd w:id="117"/>
      <w:bookmarkEnd w:id="118"/>
      <w:bookmarkEnd w:id="119"/>
    </w:p>
    <w:p w:rsidR="00183060" w:rsidRDefault="00183060" w:rsidP="00183060">
      <w:pPr>
        <w:pStyle w:val="a7"/>
        <w:spacing w:before="0" w:after="0"/>
        <w:rPr>
          <w:rFonts w:ascii="宋体" w:eastAsia="宋体" w:hAnsi="宋体"/>
        </w:rPr>
      </w:pPr>
      <w:r>
        <w:rPr>
          <w:rFonts w:ascii="宋体" w:eastAsia="宋体" w:hAnsi="宋体" w:cs="宋体" w:hint="eastAsia"/>
        </w:rPr>
        <w:t>指挥中心与前端外勤人员可实现双向语音对讲。指挥中心通过集群对讲，直接传达指令。系统支持单呼、组呼、群呼等模式。便于指挥中心对现场多名执勤人员同时指挥，及时了解现场情况、组织协调人力、提高应急指挥效率。</w:t>
      </w:r>
    </w:p>
    <w:p w:rsidR="00183060" w:rsidRDefault="00183060" w:rsidP="00183060">
      <w:pPr>
        <w:pStyle w:val="2"/>
        <w:numPr>
          <w:ilvl w:val="1"/>
          <w:numId w:val="0"/>
        </w:numPr>
        <w:spacing w:line="360" w:lineRule="auto"/>
        <w:ind w:left="575" w:hanging="575"/>
        <w:rPr>
          <w:rFonts w:ascii="宋体" w:eastAsia="宋体" w:hAnsi="宋体" w:cs="宋体"/>
          <w:i w:val="0"/>
          <w:iCs w:val="0"/>
        </w:rPr>
      </w:pPr>
      <w:bookmarkStart w:id="120" w:name="_Toc946"/>
      <w:bookmarkStart w:id="121" w:name="_Toc21949"/>
      <w:bookmarkStart w:id="122" w:name="_Toc32275"/>
      <w:bookmarkStart w:id="123" w:name="_Toc27875"/>
      <w:bookmarkStart w:id="124" w:name="_Toc512530578"/>
      <w:bookmarkStart w:id="125" w:name="_Toc79183629"/>
      <w:bookmarkStart w:id="126" w:name="_Toc57197110"/>
      <w:bookmarkStart w:id="127" w:name="_Toc518312918"/>
      <w:bookmarkStart w:id="128" w:name="_Toc79183505"/>
      <w:bookmarkStart w:id="129" w:name="_Toc79183388"/>
      <w:bookmarkStart w:id="130" w:name="_Toc512530576"/>
      <w:r>
        <w:rPr>
          <w:rFonts w:ascii="宋体" w:eastAsia="宋体" w:hAnsi="宋体" w:cs="宋体" w:hint="eastAsia"/>
          <w:i w:val="0"/>
          <w:iCs w:val="0"/>
        </w:rPr>
        <w:lastRenderedPageBreak/>
        <w:t>6.3临时标签</w:t>
      </w:r>
      <w:bookmarkEnd w:id="120"/>
      <w:bookmarkEnd w:id="121"/>
      <w:bookmarkEnd w:id="122"/>
      <w:bookmarkEnd w:id="123"/>
    </w:p>
    <w:p w:rsidR="00183060" w:rsidRDefault="00183060" w:rsidP="00183060">
      <w:pPr>
        <w:pStyle w:val="a7"/>
        <w:spacing w:before="0" w:after="0"/>
      </w:pPr>
      <w:r>
        <w:rPr>
          <w:rFonts w:ascii="宋体" w:eastAsia="宋体" w:hAnsi="宋体" w:cs="宋体" w:hint="eastAsia"/>
        </w:rPr>
        <w:t>在调度台地图上手动标记重要地点，如周边办公地点分布、联勤联动资源等；方便新人尽快熟悉工作。标记内容包括：名称、标记点描述。</w:t>
      </w:r>
    </w:p>
    <w:p w:rsidR="00183060" w:rsidRDefault="00183060" w:rsidP="00183060">
      <w:pPr>
        <w:pStyle w:val="2"/>
        <w:numPr>
          <w:ilvl w:val="1"/>
          <w:numId w:val="0"/>
        </w:numPr>
        <w:spacing w:line="360" w:lineRule="auto"/>
        <w:ind w:left="575" w:hanging="575"/>
        <w:rPr>
          <w:rFonts w:ascii="宋体" w:eastAsia="宋体" w:hAnsi="宋体"/>
          <w:i w:val="0"/>
          <w:iCs w:val="0"/>
        </w:rPr>
      </w:pPr>
      <w:bookmarkStart w:id="131" w:name="_Toc14884"/>
      <w:bookmarkStart w:id="132" w:name="_Toc12288"/>
      <w:bookmarkStart w:id="133" w:name="_Toc4745"/>
      <w:bookmarkStart w:id="134" w:name="_Toc14915"/>
      <w:r>
        <w:rPr>
          <w:rFonts w:ascii="宋体" w:eastAsia="宋体" w:hAnsi="宋体" w:hint="eastAsia"/>
          <w:i w:val="0"/>
          <w:iCs w:val="0"/>
        </w:rPr>
        <w:t>6.</w:t>
      </w:r>
      <w:bookmarkEnd w:id="124"/>
      <w:bookmarkEnd w:id="125"/>
      <w:bookmarkEnd w:id="126"/>
      <w:bookmarkEnd w:id="127"/>
      <w:bookmarkEnd w:id="128"/>
      <w:bookmarkEnd w:id="129"/>
      <w:r>
        <w:rPr>
          <w:rFonts w:ascii="宋体" w:eastAsia="宋体" w:hAnsi="宋体" w:hint="eastAsia"/>
          <w:i w:val="0"/>
          <w:iCs w:val="0"/>
        </w:rPr>
        <w:t>4圈选功能</w:t>
      </w:r>
      <w:bookmarkEnd w:id="131"/>
      <w:bookmarkEnd w:id="132"/>
      <w:bookmarkEnd w:id="133"/>
      <w:bookmarkEnd w:id="134"/>
    </w:p>
    <w:p w:rsidR="00183060" w:rsidRDefault="00183060" w:rsidP="00183060">
      <w:pPr>
        <w:pStyle w:val="a7"/>
        <w:spacing w:before="0" w:after="0"/>
        <w:rPr>
          <w:rFonts w:ascii="宋体" w:eastAsia="宋体" w:hAnsi="宋体" w:cs="宋体"/>
        </w:rPr>
      </w:pPr>
      <w:r>
        <w:rPr>
          <w:rFonts w:ascii="宋体" w:eastAsia="宋体" w:hAnsi="宋体" w:cs="宋体" w:hint="eastAsia"/>
        </w:rPr>
        <w:t>指挥员在地图上框选事件现场周边区域执勤人员，一键发起群组喊话。调度</w:t>
      </w:r>
      <w:proofErr w:type="gramStart"/>
      <w:r>
        <w:rPr>
          <w:rFonts w:ascii="宋体" w:eastAsia="宋体" w:hAnsi="宋体" w:cs="宋体" w:hint="eastAsia"/>
        </w:rPr>
        <w:t>台软件</w:t>
      </w:r>
      <w:proofErr w:type="gramEnd"/>
      <w:r>
        <w:rPr>
          <w:rFonts w:ascii="宋体" w:eastAsia="宋体" w:hAnsi="宋体" w:cs="宋体" w:hint="eastAsia"/>
        </w:rPr>
        <w:t>界面会显示对讲群成员名单、当前说话者、说话者实时位置，便于实时跟踪外勤人员位置。突发情况还可快速群发短信通知、视频会议和下发工单等，适用于应急指挥和现场支援。</w:t>
      </w:r>
    </w:p>
    <w:p w:rsidR="00183060" w:rsidRDefault="00183060" w:rsidP="00183060">
      <w:pPr>
        <w:spacing w:line="360" w:lineRule="auto"/>
        <w:jc w:val="center"/>
        <w:rPr>
          <w:rFonts w:ascii="宋体" w:hAnsi="宋体"/>
          <w:sz w:val="24"/>
          <w:szCs w:val="24"/>
        </w:rPr>
      </w:pPr>
      <w:r>
        <w:rPr>
          <w:noProof/>
        </w:rPr>
        <w:drawing>
          <wp:inline distT="0" distB="0" distL="0" distR="0">
            <wp:extent cx="5753735" cy="30448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735" cy="3044825"/>
                    </a:xfrm>
                    <a:prstGeom prst="rect">
                      <a:avLst/>
                    </a:prstGeom>
                    <a:noFill/>
                    <a:ln>
                      <a:noFill/>
                    </a:ln>
                  </pic:spPr>
                </pic:pic>
              </a:graphicData>
            </a:graphic>
          </wp:inline>
        </w:drawing>
      </w:r>
    </w:p>
    <w:p w:rsidR="00183060" w:rsidRDefault="00183060" w:rsidP="00183060">
      <w:pPr>
        <w:pStyle w:val="2"/>
        <w:numPr>
          <w:ilvl w:val="1"/>
          <w:numId w:val="0"/>
        </w:numPr>
        <w:spacing w:line="360" w:lineRule="auto"/>
        <w:ind w:left="575" w:hanging="575"/>
        <w:rPr>
          <w:rFonts w:ascii="宋体" w:eastAsia="宋体" w:hAnsi="宋体"/>
          <w:i w:val="0"/>
          <w:iCs w:val="0"/>
        </w:rPr>
      </w:pPr>
      <w:bookmarkStart w:id="135" w:name="_Toc10531"/>
      <w:bookmarkStart w:id="136" w:name="_Toc19900"/>
      <w:bookmarkStart w:id="137" w:name="_Toc16837"/>
      <w:bookmarkStart w:id="138" w:name="_Toc15670"/>
      <w:r>
        <w:rPr>
          <w:rFonts w:ascii="宋体" w:eastAsia="宋体" w:hAnsi="宋体" w:hint="eastAsia"/>
          <w:i w:val="0"/>
          <w:iCs w:val="0"/>
        </w:rPr>
        <w:t>6.5电子围栏</w:t>
      </w:r>
      <w:bookmarkEnd w:id="135"/>
      <w:bookmarkEnd w:id="136"/>
      <w:bookmarkEnd w:id="137"/>
      <w:bookmarkEnd w:id="138"/>
    </w:p>
    <w:p w:rsidR="00183060" w:rsidRDefault="00183060" w:rsidP="00183060">
      <w:pPr>
        <w:pStyle w:val="a7"/>
        <w:spacing w:before="0" w:after="0"/>
        <w:rPr>
          <w:rFonts w:ascii="宋体" w:eastAsia="宋体" w:hAnsi="宋体" w:cs="宋体"/>
        </w:rPr>
      </w:pPr>
      <w:r>
        <w:rPr>
          <w:rFonts w:ascii="宋体" w:eastAsia="宋体" w:hAnsi="宋体" w:cs="宋体" w:hint="eastAsia"/>
        </w:rPr>
        <w:t>在调度台上对一个或多个工作区域设置电子围栏，实现考勤管理或出入告警，考勤记录可随时查看，或者列表导出；同时可实现终端模式切换，包括：应用软件白名单、网站访问白名单等。</w:t>
      </w:r>
    </w:p>
    <w:p w:rsidR="00183060" w:rsidRDefault="00183060" w:rsidP="00183060">
      <w:pPr>
        <w:pStyle w:val="a3"/>
        <w:spacing w:line="360" w:lineRule="auto"/>
        <w:rPr>
          <w:rFonts w:ascii="宋体" w:hAnsi="宋体"/>
        </w:rPr>
      </w:pPr>
      <w:r>
        <w:rPr>
          <w:noProof/>
        </w:rPr>
        <w:lastRenderedPageBreak/>
        <w:drawing>
          <wp:inline distT="0" distB="0" distL="0" distR="0">
            <wp:extent cx="5753735" cy="304482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735" cy="3044825"/>
                    </a:xfrm>
                    <a:prstGeom prst="rect">
                      <a:avLst/>
                    </a:prstGeom>
                    <a:noFill/>
                    <a:ln>
                      <a:noFill/>
                    </a:ln>
                  </pic:spPr>
                </pic:pic>
              </a:graphicData>
            </a:graphic>
          </wp:inline>
        </w:drawing>
      </w:r>
    </w:p>
    <w:p w:rsidR="00183060" w:rsidRDefault="00183060" w:rsidP="00183060">
      <w:pPr>
        <w:pStyle w:val="2"/>
        <w:numPr>
          <w:ilvl w:val="1"/>
          <w:numId w:val="0"/>
        </w:numPr>
        <w:spacing w:line="360" w:lineRule="auto"/>
        <w:ind w:left="575" w:hanging="575"/>
        <w:rPr>
          <w:rFonts w:ascii="宋体" w:eastAsia="宋体" w:hAnsi="宋体" w:cs="宋体"/>
          <w:i w:val="0"/>
          <w:iCs w:val="0"/>
        </w:rPr>
      </w:pPr>
      <w:bookmarkStart w:id="139" w:name="_Toc2978"/>
      <w:bookmarkStart w:id="140" w:name="_Toc1603"/>
      <w:bookmarkStart w:id="141" w:name="_Toc13645"/>
      <w:bookmarkStart w:id="142" w:name="_Toc27468"/>
      <w:bookmarkStart w:id="143" w:name="_Toc79183630"/>
      <w:bookmarkStart w:id="144" w:name="_Toc79183389"/>
      <w:bookmarkStart w:id="145" w:name="_Toc57197112"/>
      <w:bookmarkStart w:id="146" w:name="_Toc79183506"/>
      <w:bookmarkEnd w:id="130"/>
      <w:r>
        <w:rPr>
          <w:rFonts w:ascii="宋体" w:eastAsia="宋体" w:hAnsi="宋体" w:cs="宋体" w:hint="eastAsia"/>
          <w:i w:val="0"/>
          <w:iCs w:val="0"/>
        </w:rPr>
        <w:t>6.6测量功能</w:t>
      </w:r>
      <w:bookmarkEnd w:id="139"/>
      <w:bookmarkEnd w:id="140"/>
      <w:bookmarkEnd w:id="141"/>
      <w:bookmarkEnd w:id="142"/>
    </w:p>
    <w:p w:rsidR="00183060" w:rsidRDefault="00183060" w:rsidP="00183060">
      <w:pPr>
        <w:spacing w:line="360" w:lineRule="auto"/>
        <w:ind w:firstLineChars="200" w:firstLine="480"/>
        <w:rPr>
          <w:rFonts w:ascii="宋体" w:hAnsi="宋体" w:cs="等线"/>
          <w:sz w:val="24"/>
          <w:szCs w:val="24"/>
        </w:rPr>
      </w:pPr>
      <w:r>
        <w:rPr>
          <w:rFonts w:ascii="宋体" w:hAnsi="宋体" w:cs="等线" w:hint="eastAsia"/>
          <w:sz w:val="24"/>
          <w:szCs w:val="24"/>
        </w:rPr>
        <w:t>在菜单栏点击“测量”按钮，单击确定起点和终点，双击结束，即可在线测量两地点间的距离。</w:t>
      </w:r>
    </w:p>
    <w:p w:rsidR="00183060" w:rsidRDefault="00183060" w:rsidP="00183060">
      <w:pPr>
        <w:pStyle w:val="2"/>
        <w:numPr>
          <w:ilvl w:val="1"/>
          <w:numId w:val="0"/>
        </w:numPr>
        <w:spacing w:line="360" w:lineRule="auto"/>
        <w:ind w:left="575" w:hanging="575"/>
        <w:rPr>
          <w:rFonts w:ascii="宋体" w:eastAsia="宋体" w:hAnsi="宋体" w:cs="宋体"/>
          <w:i w:val="0"/>
          <w:iCs w:val="0"/>
        </w:rPr>
      </w:pPr>
      <w:bookmarkStart w:id="147" w:name="_Toc31060"/>
      <w:bookmarkStart w:id="148" w:name="_Toc30947"/>
      <w:bookmarkStart w:id="149" w:name="_Toc29121"/>
      <w:bookmarkStart w:id="150" w:name="_Toc30075"/>
      <w:r>
        <w:rPr>
          <w:rFonts w:ascii="宋体" w:eastAsia="宋体" w:hAnsi="宋体" w:cs="宋体" w:hint="eastAsia"/>
          <w:i w:val="0"/>
          <w:iCs w:val="0"/>
        </w:rPr>
        <w:t>6.7历史轨迹</w:t>
      </w:r>
      <w:bookmarkEnd w:id="143"/>
      <w:bookmarkEnd w:id="144"/>
      <w:bookmarkEnd w:id="145"/>
      <w:bookmarkEnd w:id="146"/>
      <w:bookmarkEnd w:id="147"/>
      <w:bookmarkEnd w:id="148"/>
      <w:bookmarkEnd w:id="149"/>
      <w:bookmarkEnd w:id="150"/>
    </w:p>
    <w:p w:rsidR="00183060" w:rsidRDefault="00183060" w:rsidP="00183060">
      <w:pPr>
        <w:pStyle w:val="a7"/>
        <w:spacing w:before="0" w:after="0"/>
        <w:rPr>
          <w:rFonts w:ascii="宋体" w:eastAsia="宋体" w:hAnsi="宋体"/>
        </w:rPr>
      </w:pPr>
      <w:r>
        <w:rPr>
          <w:rFonts w:ascii="宋体" w:eastAsia="宋体" w:hAnsi="宋体" w:cs="宋体" w:hint="eastAsia"/>
        </w:rPr>
        <w:t>执法终端可通过历史轨迹可查询不同时间段内的历史行驶轨迹。</w:t>
      </w:r>
    </w:p>
    <w:p w:rsidR="00183060" w:rsidRDefault="00183060" w:rsidP="00183060">
      <w:pPr>
        <w:pStyle w:val="2"/>
        <w:numPr>
          <w:ilvl w:val="1"/>
          <w:numId w:val="0"/>
        </w:numPr>
        <w:spacing w:line="360" w:lineRule="auto"/>
        <w:ind w:left="575" w:hanging="575"/>
        <w:rPr>
          <w:rFonts w:ascii="宋体" w:eastAsia="宋体" w:hAnsi="宋体" w:cs="宋体"/>
          <w:i w:val="0"/>
          <w:iCs w:val="0"/>
        </w:rPr>
      </w:pPr>
      <w:bookmarkStart w:id="151" w:name="_Toc57197115"/>
      <w:bookmarkStart w:id="152" w:name="_Toc24191"/>
      <w:bookmarkStart w:id="153" w:name="_Toc14214"/>
      <w:bookmarkStart w:id="154" w:name="_Toc79183392"/>
      <w:bookmarkStart w:id="155" w:name="_Toc17716"/>
      <w:bookmarkStart w:id="156" w:name="_Toc6060"/>
      <w:bookmarkStart w:id="157" w:name="_Toc79183509"/>
      <w:bookmarkStart w:id="158" w:name="_Toc79183633"/>
      <w:bookmarkStart w:id="159" w:name="_Toc518312923"/>
      <w:r>
        <w:rPr>
          <w:rFonts w:ascii="宋体" w:eastAsia="宋体" w:hAnsi="宋体" w:cs="宋体" w:hint="eastAsia"/>
          <w:i w:val="0"/>
          <w:iCs w:val="0"/>
        </w:rPr>
        <w:t>6.8即时通信</w:t>
      </w:r>
      <w:bookmarkEnd w:id="151"/>
      <w:bookmarkEnd w:id="152"/>
      <w:bookmarkEnd w:id="153"/>
      <w:bookmarkEnd w:id="154"/>
      <w:bookmarkEnd w:id="155"/>
      <w:bookmarkEnd w:id="156"/>
      <w:bookmarkEnd w:id="157"/>
      <w:bookmarkEnd w:id="158"/>
      <w:bookmarkEnd w:id="159"/>
    </w:p>
    <w:p w:rsidR="00183060" w:rsidRDefault="00183060" w:rsidP="00183060">
      <w:pPr>
        <w:pStyle w:val="a7"/>
        <w:spacing w:before="0" w:after="0"/>
        <w:rPr>
          <w:rFonts w:ascii="宋体" w:eastAsia="宋体" w:hAnsi="宋体" w:cs="宋体"/>
        </w:rPr>
      </w:pPr>
      <w:r>
        <w:rPr>
          <w:rFonts w:ascii="宋体" w:eastAsia="宋体" w:hAnsi="宋体" w:cs="宋体" w:hint="eastAsia"/>
        </w:rPr>
        <w:t>调度台可以向某个终端发送彩信（包括文本、图像、文件等）即时信息。同时，调度员可以编辑短信模板，统一回复下发。</w:t>
      </w:r>
    </w:p>
    <w:p w:rsidR="00183060" w:rsidRDefault="00183060" w:rsidP="00183060">
      <w:pPr>
        <w:pStyle w:val="2"/>
        <w:numPr>
          <w:ilvl w:val="0"/>
          <w:numId w:val="0"/>
        </w:numPr>
        <w:spacing w:line="360" w:lineRule="auto"/>
        <w:rPr>
          <w:rFonts w:ascii="宋体" w:eastAsia="宋体" w:hAnsi="宋体" w:cs="宋体"/>
          <w:i w:val="0"/>
          <w:iCs w:val="0"/>
        </w:rPr>
      </w:pPr>
      <w:bookmarkStart w:id="160" w:name="_Toc79183634"/>
      <w:bookmarkStart w:id="161" w:name="_Toc30442"/>
      <w:bookmarkStart w:id="162" w:name="_Toc10840"/>
      <w:bookmarkStart w:id="163" w:name="_Toc518312924"/>
      <w:bookmarkStart w:id="164" w:name="_Toc30873"/>
      <w:bookmarkStart w:id="165" w:name="_Toc29381"/>
      <w:bookmarkStart w:id="166" w:name="_Toc79183510"/>
      <w:bookmarkStart w:id="167" w:name="_Toc79183393"/>
      <w:bookmarkStart w:id="168" w:name="_Toc57197116"/>
      <w:r>
        <w:rPr>
          <w:rFonts w:ascii="宋体" w:eastAsia="宋体" w:hAnsi="宋体" w:cs="宋体" w:hint="eastAsia"/>
          <w:i w:val="0"/>
          <w:iCs w:val="0"/>
        </w:rPr>
        <w:t>6.9临时组</w:t>
      </w:r>
      <w:bookmarkEnd w:id="160"/>
      <w:bookmarkEnd w:id="161"/>
      <w:bookmarkEnd w:id="162"/>
      <w:bookmarkEnd w:id="163"/>
      <w:bookmarkEnd w:id="164"/>
      <w:bookmarkEnd w:id="165"/>
      <w:bookmarkEnd w:id="166"/>
      <w:bookmarkEnd w:id="167"/>
      <w:bookmarkEnd w:id="168"/>
    </w:p>
    <w:p w:rsidR="00183060" w:rsidRDefault="00183060" w:rsidP="00183060">
      <w:pPr>
        <w:pStyle w:val="a7"/>
        <w:spacing w:before="0" w:after="0"/>
        <w:rPr>
          <w:rFonts w:ascii="宋体" w:eastAsia="宋体" w:hAnsi="宋体" w:cs="宋体"/>
        </w:rPr>
      </w:pPr>
      <w:r>
        <w:rPr>
          <w:rFonts w:ascii="宋体" w:eastAsia="宋体" w:hAnsi="宋体" w:cs="宋体" w:hint="eastAsia"/>
        </w:rPr>
        <w:t>调度员可创建临时组，对</w:t>
      </w:r>
      <w:proofErr w:type="gramStart"/>
      <w:r>
        <w:rPr>
          <w:rFonts w:ascii="宋体" w:eastAsia="宋体" w:hAnsi="宋体" w:cs="宋体" w:hint="eastAsia"/>
        </w:rPr>
        <w:t>预定义组和</w:t>
      </w:r>
      <w:proofErr w:type="gramEnd"/>
      <w:r>
        <w:rPr>
          <w:rFonts w:ascii="宋体" w:eastAsia="宋体" w:hAnsi="宋体" w:cs="宋体" w:hint="eastAsia"/>
        </w:rPr>
        <w:t>临时组发起讨论</w:t>
      </w:r>
    </w:p>
    <w:p w:rsidR="00183060" w:rsidRDefault="00183060" w:rsidP="00183060">
      <w:pPr>
        <w:spacing w:line="360" w:lineRule="auto"/>
        <w:ind w:firstLine="480"/>
        <w:jc w:val="center"/>
        <w:rPr>
          <w:rFonts w:ascii="宋体" w:hAnsi="宋体"/>
          <w:color w:val="000000"/>
          <w:sz w:val="24"/>
          <w:szCs w:val="24"/>
        </w:rPr>
      </w:pPr>
      <w:r>
        <w:rPr>
          <w:noProof/>
        </w:rPr>
        <w:lastRenderedPageBreak/>
        <w:drawing>
          <wp:inline distT="0" distB="0" distL="0" distR="0">
            <wp:extent cx="5753735" cy="304482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735" cy="3044825"/>
                    </a:xfrm>
                    <a:prstGeom prst="rect">
                      <a:avLst/>
                    </a:prstGeom>
                    <a:noFill/>
                    <a:ln>
                      <a:noFill/>
                    </a:ln>
                  </pic:spPr>
                </pic:pic>
              </a:graphicData>
            </a:graphic>
          </wp:inline>
        </w:drawing>
      </w:r>
    </w:p>
    <w:p w:rsidR="00183060" w:rsidRDefault="00183060" w:rsidP="00183060">
      <w:pPr>
        <w:pStyle w:val="a4"/>
        <w:spacing w:line="360" w:lineRule="auto"/>
        <w:jc w:val="center"/>
        <w:rPr>
          <w:rFonts w:ascii="宋体" w:hAnsi="宋体" w:cs="微软雅黑"/>
          <w:b/>
          <w:sz w:val="24"/>
          <w:szCs w:val="24"/>
        </w:rPr>
      </w:pPr>
    </w:p>
    <w:p w:rsidR="00183060" w:rsidRDefault="00183060" w:rsidP="00183060">
      <w:pPr>
        <w:pStyle w:val="2"/>
        <w:numPr>
          <w:ilvl w:val="1"/>
          <w:numId w:val="0"/>
        </w:numPr>
        <w:spacing w:line="360" w:lineRule="auto"/>
        <w:rPr>
          <w:rFonts w:ascii="宋体" w:eastAsia="宋体" w:hAnsi="宋体" w:cs="宋体"/>
          <w:i w:val="0"/>
          <w:iCs w:val="0"/>
        </w:rPr>
      </w:pPr>
      <w:bookmarkStart w:id="169" w:name="_Toc57197117"/>
      <w:bookmarkStart w:id="170" w:name="_Toc79183635"/>
      <w:bookmarkStart w:id="171" w:name="_Toc19930"/>
      <w:bookmarkStart w:id="172" w:name="_Toc79183394"/>
      <w:bookmarkStart w:id="173" w:name="_Toc79183511"/>
      <w:bookmarkStart w:id="174" w:name="_Toc14512"/>
      <w:bookmarkStart w:id="175" w:name="_Toc7906"/>
      <w:bookmarkStart w:id="176" w:name="_Toc13528"/>
      <w:r>
        <w:rPr>
          <w:rFonts w:ascii="宋体" w:eastAsia="宋体" w:hAnsi="宋体" w:cs="宋体" w:hint="eastAsia"/>
          <w:i w:val="0"/>
          <w:iCs w:val="0"/>
        </w:rPr>
        <w:t>6.10多屏监控</w:t>
      </w:r>
      <w:bookmarkEnd w:id="169"/>
      <w:bookmarkEnd w:id="170"/>
      <w:bookmarkEnd w:id="171"/>
      <w:bookmarkEnd w:id="172"/>
      <w:bookmarkEnd w:id="173"/>
      <w:bookmarkEnd w:id="174"/>
      <w:bookmarkEnd w:id="175"/>
      <w:bookmarkEnd w:id="176"/>
    </w:p>
    <w:p w:rsidR="00183060" w:rsidRDefault="00183060" w:rsidP="00183060">
      <w:pPr>
        <w:adjustRightInd w:val="0"/>
        <w:snapToGrid w:val="0"/>
        <w:spacing w:line="360" w:lineRule="auto"/>
        <w:ind w:firstLineChars="200" w:firstLine="480"/>
        <w:rPr>
          <w:rFonts w:ascii="宋体" w:hAnsi="宋体"/>
        </w:rPr>
      </w:pPr>
      <w:r>
        <w:rPr>
          <w:rFonts w:ascii="宋体" w:hAnsi="宋体" w:hint="eastAsia"/>
          <w:sz w:val="24"/>
          <w:szCs w:val="24"/>
        </w:rPr>
        <w:t>监控客户端软件可同时监视多路前端单兵终端图像功能</w:t>
      </w:r>
      <w:r>
        <w:rPr>
          <w:rFonts w:ascii="宋体" w:hAnsi="宋体" w:hint="eastAsia"/>
          <w:bCs/>
          <w:sz w:val="24"/>
          <w:szCs w:val="24"/>
        </w:rPr>
        <w:t>。可以设置1分屏、4分屏、6分屏、9分屏和16分屏。</w:t>
      </w:r>
    </w:p>
    <w:p w:rsidR="00183060" w:rsidRDefault="00183060" w:rsidP="00183060">
      <w:pPr>
        <w:spacing w:line="360" w:lineRule="auto"/>
        <w:rPr>
          <w:rFonts w:ascii="宋体" w:hAnsi="宋体"/>
        </w:rPr>
      </w:pPr>
    </w:p>
    <w:p w:rsidR="00183060" w:rsidRDefault="00183060" w:rsidP="00183060">
      <w:pPr>
        <w:pStyle w:val="2"/>
        <w:numPr>
          <w:ilvl w:val="1"/>
          <w:numId w:val="0"/>
        </w:numPr>
        <w:spacing w:line="360" w:lineRule="auto"/>
        <w:ind w:left="575" w:hanging="575"/>
        <w:rPr>
          <w:rFonts w:ascii="宋体" w:eastAsia="宋体" w:hAnsi="宋体" w:cs="宋体"/>
          <w:i w:val="0"/>
          <w:iCs w:val="0"/>
        </w:rPr>
      </w:pPr>
      <w:bookmarkStart w:id="177" w:name="_Toc5725"/>
      <w:bookmarkStart w:id="178" w:name="_Toc25678"/>
      <w:bookmarkStart w:id="179" w:name="_Toc2225"/>
      <w:bookmarkStart w:id="180" w:name="_Toc13956"/>
      <w:r>
        <w:rPr>
          <w:rFonts w:ascii="宋体" w:eastAsia="宋体" w:hAnsi="宋体" w:cs="宋体" w:hint="eastAsia"/>
          <w:i w:val="0"/>
          <w:iCs w:val="0"/>
        </w:rPr>
        <w:t>6.11下发工单</w:t>
      </w:r>
      <w:bookmarkEnd w:id="177"/>
      <w:bookmarkEnd w:id="178"/>
      <w:bookmarkEnd w:id="179"/>
      <w:bookmarkEnd w:id="180"/>
    </w:p>
    <w:p w:rsidR="00183060" w:rsidRDefault="00183060" w:rsidP="00183060">
      <w:pPr>
        <w:spacing w:line="360" w:lineRule="auto"/>
        <w:ind w:firstLineChars="200" w:firstLine="480"/>
        <w:rPr>
          <w:rFonts w:ascii="宋体" w:hAnsi="宋体"/>
        </w:rPr>
      </w:pPr>
      <w:r>
        <w:rPr>
          <w:rFonts w:ascii="宋体" w:hAnsi="宋体" w:cs="宋体" w:hint="eastAsia"/>
          <w:sz w:val="24"/>
          <w:szCs w:val="24"/>
        </w:rPr>
        <w:t>支持下发工单功能，可根据需要定制工单内容。</w:t>
      </w:r>
    </w:p>
    <w:p w:rsidR="00183060" w:rsidRDefault="00183060" w:rsidP="00183060">
      <w:pPr>
        <w:pStyle w:val="a3"/>
        <w:spacing w:line="360" w:lineRule="auto"/>
        <w:ind w:firstLineChars="200" w:firstLine="480"/>
        <w:rPr>
          <w:rFonts w:ascii="宋体" w:hAnsi="宋体" w:cs="宋体"/>
          <w:color w:val="000000"/>
          <w:sz w:val="24"/>
          <w:szCs w:val="24"/>
        </w:rPr>
      </w:pPr>
    </w:p>
    <w:p w:rsidR="00183060" w:rsidRDefault="00183060" w:rsidP="00183060">
      <w:pPr>
        <w:pStyle w:val="GM1"/>
        <w:numPr>
          <w:ilvl w:val="0"/>
          <w:numId w:val="0"/>
        </w:numPr>
        <w:spacing w:line="360" w:lineRule="auto"/>
        <w:rPr>
          <w:rFonts w:ascii="宋体" w:hAnsi="宋体" w:cs="宋体"/>
          <w:color w:val="000000"/>
          <w:sz w:val="32"/>
          <w:szCs w:val="32"/>
        </w:rPr>
      </w:pPr>
      <w:bookmarkStart w:id="181" w:name="_Toc14515"/>
      <w:bookmarkStart w:id="182" w:name="_Toc28112"/>
      <w:bookmarkStart w:id="183" w:name="_Toc27655"/>
      <w:bookmarkStart w:id="184" w:name="_Toc28081"/>
      <w:r>
        <w:rPr>
          <w:rFonts w:ascii="宋体" w:hAnsi="宋体" w:cs="宋体" w:hint="eastAsia"/>
          <w:color w:val="000000"/>
          <w:sz w:val="32"/>
          <w:szCs w:val="32"/>
        </w:rPr>
        <w:t>七、设备简介</w:t>
      </w:r>
      <w:bookmarkEnd w:id="181"/>
      <w:bookmarkEnd w:id="182"/>
      <w:bookmarkEnd w:id="183"/>
      <w:bookmarkEnd w:id="184"/>
    </w:p>
    <w:p w:rsidR="00183060" w:rsidRDefault="00183060" w:rsidP="00183060">
      <w:pPr>
        <w:spacing w:line="360" w:lineRule="auto"/>
        <w:jc w:val="center"/>
        <w:rPr>
          <w:rFonts w:ascii="宋体" w:hAnsi="宋体" w:cs="Arial Unicode MS"/>
          <w:sz w:val="24"/>
        </w:rPr>
      </w:pPr>
    </w:p>
    <w:p w:rsidR="00183060" w:rsidRDefault="00183060" w:rsidP="00183060">
      <w:pPr>
        <w:rPr>
          <w:sz w:val="30"/>
          <w:szCs w:val="30"/>
        </w:rPr>
      </w:pPr>
      <w:r>
        <w:rPr>
          <w:rFonts w:hint="eastAsia"/>
          <w:sz w:val="30"/>
          <w:szCs w:val="30"/>
        </w:rPr>
        <w:t xml:space="preserve"> </w:t>
      </w:r>
      <w:r>
        <w:rPr>
          <w:rFonts w:hint="eastAsia"/>
          <w:sz w:val="48"/>
          <w:szCs w:val="48"/>
        </w:rPr>
        <w:t>4G-</w:t>
      </w:r>
      <w:r>
        <w:rPr>
          <w:sz w:val="48"/>
          <w:szCs w:val="48"/>
        </w:rPr>
        <w:t>DT-2000</w:t>
      </w:r>
      <w:r>
        <w:rPr>
          <w:rFonts w:hint="eastAsia"/>
          <w:sz w:val="48"/>
          <w:szCs w:val="48"/>
        </w:rPr>
        <w:t>宽窄融合终端</w:t>
      </w:r>
    </w:p>
    <w:p w:rsidR="00183060" w:rsidRDefault="00183060" w:rsidP="00183060">
      <w:r>
        <w:rPr>
          <w:rFonts w:hint="eastAsia"/>
        </w:rPr>
        <w:t xml:space="preserve">  </w:t>
      </w:r>
    </w:p>
    <w:tbl>
      <w:tblPr>
        <w:tblW w:w="7888" w:type="dxa"/>
        <w:tblInd w:w="147" w:type="dxa"/>
        <w:tblLayout w:type="fixed"/>
        <w:tblCellMar>
          <w:left w:w="0" w:type="dxa"/>
          <w:right w:w="0" w:type="dxa"/>
        </w:tblCellMar>
        <w:tblLook w:val="0000" w:firstRow="0" w:lastRow="0" w:firstColumn="0" w:lastColumn="0" w:noHBand="0" w:noVBand="0"/>
      </w:tblPr>
      <w:tblGrid>
        <w:gridCol w:w="16"/>
        <w:gridCol w:w="1686"/>
        <w:gridCol w:w="16"/>
        <w:gridCol w:w="6170"/>
      </w:tblGrid>
      <w:tr w:rsidR="00183060" w:rsidTr="00002B31">
        <w:trPr>
          <w:gridBefore w:val="1"/>
          <w:wBefore w:w="16" w:type="dxa"/>
          <w:trHeight w:val="611"/>
        </w:trPr>
        <w:tc>
          <w:tcPr>
            <w:tcW w:w="1702" w:type="dxa"/>
            <w:gridSpan w:val="2"/>
            <w:vAlign w:val="center"/>
          </w:tcPr>
          <w:p w:rsidR="00183060" w:rsidRDefault="00183060" w:rsidP="00183060">
            <w:pPr>
              <w:pStyle w:val="TableParagraph"/>
              <w:numPr>
                <w:ilvl w:val="0"/>
                <w:numId w:val="4"/>
              </w:numPr>
              <w:tabs>
                <w:tab w:val="left" w:pos="270"/>
              </w:tabs>
              <w:spacing w:before="112"/>
              <w:ind w:hanging="229"/>
              <w:rPr>
                <w:color w:val="0000FF"/>
                <w:sz w:val="28"/>
                <w:szCs w:val="28"/>
              </w:rPr>
            </w:pPr>
            <w:proofErr w:type="spellStart"/>
            <w:r>
              <w:rPr>
                <w:color w:val="0000FF"/>
                <w:spacing w:val="-3"/>
                <w:w w:val="105"/>
                <w:sz w:val="28"/>
                <w:szCs w:val="28"/>
              </w:rPr>
              <w:t>对讲功率</w:t>
            </w:r>
            <w:proofErr w:type="spellEnd"/>
          </w:p>
        </w:tc>
        <w:tc>
          <w:tcPr>
            <w:tcW w:w="6170" w:type="dxa"/>
            <w:vAlign w:val="center"/>
          </w:tcPr>
          <w:p w:rsidR="00183060" w:rsidRDefault="00183060" w:rsidP="00002B31">
            <w:pPr>
              <w:pStyle w:val="TableParagraph"/>
              <w:tabs>
                <w:tab w:val="left" w:pos="262"/>
              </w:tabs>
              <w:ind w:left="32"/>
              <w:jc w:val="left"/>
              <w:rPr>
                <w:color w:val="0000FF"/>
                <w:spacing w:val="-3"/>
                <w:w w:val="105"/>
                <w:sz w:val="28"/>
                <w:szCs w:val="28"/>
                <w:lang w:eastAsia="zh-CN"/>
              </w:rPr>
            </w:pPr>
            <w:r>
              <w:rPr>
                <w:color w:val="0000FF"/>
                <w:spacing w:val="-3"/>
                <w:w w:val="105"/>
                <w:sz w:val="28"/>
                <w:szCs w:val="28"/>
                <w:lang w:eastAsia="zh-CN"/>
              </w:rPr>
              <w:t>DMR数字模拟二合一，支持标准定义的所有语音和数据业务，以及各种加密方式，</w:t>
            </w:r>
          </w:p>
          <w:p w:rsidR="00183060" w:rsidRDefault="00183060" w:rsidP="00002B31">
            <w:pPr>
              <w:pStyle w:val="TableParagraph"/>
              <w:spacing w:before="0" w:line="244" w:lineRule="auto"/>
              <w:ind w:right="158"/>
              <w:rPr>
                <w:color w:val="0000FF"/>
                <w:sz w:val="28"/>
                <w:szCs w:val="28"/>
              </w:rPr>
            </w:pPr>
            <w:r>
              <w:rPr>
                <w:color w:val="0000FF"/>
                <w:spacing w:val="-3"/>
                <w:w w:val="105"/>
                <w:sz w:val="28"/>
                <w:szCs w:val="28"/>
              </w:rPr>
              <w:t>高功率</w:t>
            </w:r>
            <w:r>
              <w:rPr>
                <w:rFonts w:hint="eastAsia"/>
                <w:color w:val="0000FF"/>
                <w:spacing w:val="-3"/>
                <w:w w:val="105"/>
                <w:sz w:val="28"/>
                <w:szCs w:val="28"/>
                <w:lang w:eastAsia="zh-CN"/>
              </w:rPr>
              <w:t>4</w:t>
            </w:r>
            <w:r>
              <w:rPr>
                <w:color w:val="0000FF"/>
                <w:spacing w:val="-3"/>
                <w:w w:val="105"/>
                <w:sz w:val="28"/>
                <w:szCs w:val="28"/>
              </w:rPr>
              <w:t>W，低功率1W,U段400-4</w:t>
            </w:r>
            <w:r>
              <w:rPr>
                <w:rFonts w:hint="eastAsia"/>
                <w:color w:val="0000FF"/>
                <w:spacing w:val="-3"/>
                <w:w w:val="105"/>
                <w:sz w:val="28"/>
                <w:szCs w:val="28"/>
                <w:lang w:eastAsia="zh-CN"/>
              </w:rPr>
              <w:t>8</w:t>
            </w:r>
            <w:r>
              <w:rPr>
                <w:color w:val="0000FF"/>
                <w:spacing w:val="-3"/>
                <w:w w:val="105"/>
                <w:sz w:val="28"/>
                <w:szCs w:val="28"/>
              </w:rPr>
              <w:t>0MHz</w:t>
            </w:r>
          </w:p>
        </w:tc>
      </w:tr>
      <w:tr w:rsidR="00183060" w:rsidTr="00002B31">
        <w:trPr>
          <w:gridBefore w:val="1"/>
          <w:wBefore w:w="16" w:type="dxa"/>
          <w:trHeight w:val="383"/>
        </w:trPr>
        <w:tc>
          <w:tcPr>
            <w:tcW w:w="1702" w:type="dxa"/>
            <w:gridSpan w:val="2"/>
          </w:tcPr>
          <w:p w:rsidR="00183060" w:rsidRDefault="00183060" w:rsidP="00183060">
            <w:pPr>
              <w:pStyle w:val="TableParagraph"/>
              <w:numPr>
                <w:ilvl w:val="0"/>
                <w:numId w:val="5"/>
              </w:numPr>
              <w:tabs>
                <w:tab w:val="left" w:pos="270"/>
              </w:tabs>
              <w:ind w:hanging="229"/>
              <w:jc w:val="left"/>
              <w:rPr>
                <w:color w:val="0000FF"/>
                <w:sz w:val="28"/>
                <w:szCs w:val="28"/>
              </w:rPr>
            </w:pPr>
            <w:r>
              <w:rPr>
                <w:rFonts w:hint="eastAsia"/>
                <w:color w:val="0000FF"/>
                <w:spacing w:val="-3"/>
                <w:w w:val="105"/>
                <w:sz w:val="28"/>
                <w:szCs w:val="28"/>
                <w:lang w:eastAsia="zh-CN"/>
              </w:rPr>
              <w:lastRenderedPageBreak/>
              <w:t>对讲</w:t>
            </w:r>
            <w:proofErr w:type="spellStart"/>
            <w:r>
              <w:rPr>
                <w:color w:val="0000FF"/>
                <w:spacing w:val="-3"/>
                <w:w w:val="105"/>
                <w:sz w:val="28"/>
                <w:szCs w:val="28"/>
              </w:rPr>
              <w:t>手机类型</w:t>
            </w:r>
            <w:proofErr w:type="spellEnd"/>
          </w:p>
        </w:tc>
        <w:tc>
          <w:tcPr>
            <w:tcW w:w="6170" w:type="dxa"/>
          </w:tcPr>
          <w:p w:rsidR="00183060" w:rsidRDefault="00183060" w:rsidP="00002B31">
            <w:pPr>
              <w:pStyle w:val="TableParagraph"/>
              <w:ind w:left="38"/>
              <w:rPr>
                <w:color w:val="0000FF"/>
                <w:sz w:val="28"/>
                <w:szCs w:val="28"/>
                <w:lang w:eastAsia="zh-CN"/>
              </w:rPr>
            </w:pPr>
            <w:r>
              <w:rPr>
                <w:color w:val="0000FF"/>
                <w:w w:val="105"/>
                <w:sz w:val="28"/>
                <w:szCs w:val="28"/>
                <w:lang w:eastAsia="zh-CN"/>
              </w:rPr>
              <w:t>4G智能手机，IP三防手机，DMR数字模拟二合一智能对讲机</w:t>
            </w:r>
          </w:p>
        </w:tc>
      </w:tr>
      <w:tr w:rsidR="00183060" w:rsidTr="00002B31">
        <w:trPr>
          <w:gridBefore w:val="1"/>
          <w:wBefore w:w="16" w:type="dxa"/>
          <w:trHeight w:val="374"/>
        </w:trPr>
        <w:tc>
          <w:tcPr>
            <w:tcW w:w="1702" w:type="dxa"/>
            <w:gridSpan w:val="2"/>
          </w:tcPr>
          <w:p w:rsidR="00183060" w:rsidRDefault="00183060" w:rsidP="00183060">
            <w:pPr>
              <w:pStyle w:val="TableParagraph"/>
              <w:numPr>
                <w:ilvl w:val="0"/>
                <w:numId w:val="5"/>
              </w:numPr>
              <w:tabs>
                <w:tab w:val="left" w:pos="270"/>
              </w:tabs>
              <w:ind w:hanging="229"/>
              <w:jc w:val="left"/>
              <w:rPr>
                <w:color w:val="0000FF"/>
                <w:spacing w:val="-3"/>
                <w:w w:val="105"/>
                <w:sz w:val="28"/>
                <w:szCs w:val="28"/>
              </w:rPr>
            </w:pPr>
            <w:proofErr w:type="spellStart"/>
            <w:r>
              <w:rPr>
                <w:color w:val="0000FF"/>
                <w:spacing w:val="-3"/>
                <w:w w:val="105"/>
                <w:sz w:val="28"/>
                <w:szCs w:val="28"/>
              </w:rPr>
              <w:t>主屏尺寸</w:t>
            </w:r>
            <w:proofErr w:type="spellEnd"/>
          </w:p>
        </w:tc>
        <w:tc>
          <w:tcPr>
            <w:tcW w:w="6170" w:type="dxa"/>
          </w:tcPr>
          <w:p w:rsidR="00183060" w:rsidRDefault="00183060" w:rsidP="00002B31">
            <w:pPr>
              <w:pStyle w:val="TableParagraph"/>
              <w:tabs>
                <w:tab w:val="left" w:pos="270"/>
              </w:tabs>
              <w:ind w:left="40"/>
              <w:jc w:val="left"/>
              <w:rPr>
                <w:color w:val="0000FF"/>
                <w:spacing w:val="-3"/>
                <w:w w:val="105"/>
                <w:sz w:val="28"/>
                <w:szCs w:val="28"/>
              </w:rPr>
            </w:pPr>
            <w:r>
              <w:rPr>
                <w:color w:val="0000FF"/>
                <w:spacing w:val="-3"/>
                <w:w w:val="105"/>
                <w:sz w:val="28"/>
                <w:szCs w:val="28"/>
              </w:rPr>
              <w:t>4.0英寸,全触,</w:t>
            </w:r>
          </w:p>
        </w:tc>
      </w:tr>
      <w:tr w:rsidR="00183060" w:rsidTr="00002B31">
        <w:trPr>
          <w:gridBefore w:val="1"/>
          <w:wBefore w:w="16" w:type="dxa"/>
          <w:trHeight w:val="383"/>
        </w:trPr>
        <w:tc>
          <w:tcPr>
            <w:tcW w:w="1702" w:type="dxa"/>
            <w:gridSpan w:val="2"/>
          </w:tcPr>
          <w:p w:rsidR="00183060" w:rsidRDefault="00183060" w:rsidP="00183060">
            <w:pPr>
              <w:pStyle w:val="TableParagraph"/>
              <w:numPr>
                <w:ilvl w:val="0"/>
                <w:numId w:val="6"/>
              </w:numPr>
              <w:tabs>
                <w:tab w:val="left" w:pos="270"/>
              </w:tabs>
              <w:ind w:hanging="229"/>
              <w:jc w:val="left"/>
              <w:rPr>
                <w:color w:val="0000FF"/>
                <w:sz w:val="28"/>
                <w:szCs w:val="28"/>
              </w:rPr>
            </w:pPr>
            <w:proofErr w:type="spellStart"/>
            <w:r>
              <w:rPr>
                <w:color w:val="0000FF"/>
                <w:spacing w:val="-2"/>
                <w:w w:val="105"/>
                <w:sz w:val="28"/>
                <w:szCs w:val="28"/>
              </w:rPr>
              <w:t>触摸屏</w:t>
            </w:r>
            <w:proofErr w:type="spellEnd"/>
          </w:p>
        </w:tc>
        <w:tc>
          <w:tcPr>
            <w:tcW w:w="6170" w:type="dxa"/>
          </w:tcPr>
          <w:p w:rsidR="00183060" w:rsidRDefault="00183060" w:rsidP="00002B31">
            <w:pPr>
              <w:pStyle w:val="TableParagraph"/>
              <w:ind w:left="38"/>
              <w:rPr>
                <w:color w:val="0000FF"/>
                <w:sz w:val="28"/>
                <w:szCs w:val="28"/>
                <w:lang w:eastAsia="zh-CN"/>
              </w:rPr>
            </w:pPr>
            <w:r>
              <w:rPr>
                <w:color w:val="0000FF"/>
                <w:w w:val="105"/>
                <w:sz w:val="28"/>
                <w:szCs w:val="28"/>
                <w:lang w:eastAsia="zh-CN"/>
              </w:rPr>
              <w:t>电容屏，</w:t>
            </w:r>
            <w:r>
              <w:rPr>
                <w:rFonts w:hint="eastAsia"/>
                <w:color w:val="0000FF"/>
                <w:w w:val="105"/>
                <w:sz w:val="28"/>
                <w:szCs w:val="28"/>
                <w:lang w:eastAsia="zh-CN"/>
              </w:rPr>
              <w:t>康宁四代玻璃，</w:t>
            </w:r>
            <w:r>
              <w:rPr>
                <w:color w:val="0000FF"/>
                <w:w w:val="105"/>
                <w:sz w:val="28"/>
                <w:szCs w:val="28"/>
                <w:lang w:eastAsia="zh-CN"/>
              </w:rPr>
              <w:t>5点触控,支持手套，手势操作功能；</w:t>
            </w:r>
          </w:p>
        </w:tc>
      </w:tr>
      <w:tr w:rsidR="00183060" w:rsidTr="00002B31">
        <w:trPr>
          <w:gridBefore w:val="1"/>
          <w:wBefore w:w="16" w:type="dxa"/>
          <w:trHeight w:val="383"/>
        </w:trPr>
        <w:tc>
          <w:tcPr>
            <w:tcW w:w="1702" w:type="dxa"/>
            <w:gridSpan w:val="2"/>
          </w:tcPr>
          <w:p w:rsidR="00183060" w:rsidRDefault="00183060" w:rsidP="00183060">
            <w:pPr>
              <w:pStyle w:val="TableParagraph"/>
              <w:numPr>
                <w:ilvl w:val="0"/>
                <w:numId w:val="7"/>
              </w:numPr>
              <w:tabs>
                <w:tab w:val="left" w:pos="270"/>
              </w:tabs>
              <w:ind w:hanging="229"/>
              <w:jc w:val="left"/>
              <w:rPr>
                <w:color w:val="0000FF"/>
                <w:sz w:val="28"/>
                <w:szCs w:val="28"/>
              </w:rPr>
            </w:pPr>
            <w:proofErr w:type="spellStart"/>
            <w:r>
              <w:rPr>
                <w:color w:val="0000FF"/>
                <w:spacing w:val="-3"/>
                <w:w w:val="105"/>
                <w:sz w:val="28"/>
                <w:szCs w:val="28"/>
              </w:rPr>
              <w:t>主屏材质</w:t>
            </w:r>
            <w:proofErr w:type="spellEnd"/>
          </w:p>
        </w:tc>
        <w:tc>
          <w:tcPr>
            <w:tcW w:w="6170" w:type="dxa"/>
          </w:tcPr>
          <w:p w:rsidR="00183060" w:rsidRDefault="00183060" w:rsidP="00002B31">
            <w:pPr>
              <w:pStyle w:val="TableParagraph"/>
              <w:ind w:left="38"/>
              <w:rPr>
                <w:color w:val="0000FF"/>
                <w:sz w:val="28"/>
                <w:szCs w:val="28"/>
              </w:rPr>
            </w:pPr>
            <w:proofErr w:type="spellStart"/>
            <w:r>
              <w:rPr>
                <w:color w:val="0000FF"/>
                <w:w w:val="105"/>
                <w:sz w:val="28"/>
                <w:szCs w:val="28"/>
              </w:rPr>
              <w:t>IPS高清硬屏</w:t>
            </w:r>
            <w:proofErr w:type="spellEnd"/>
          </w:p>
        </w:tc>
      </w:tr>
      <w:tr w:rsidR="00183060" w:rsidTr="00002B31">
        <w:trPr>
          <w:gridBefore w:val="1"/>
          <w:wBefore w:w="16" w:type="dxa"/>
          <w:trHeight w:val="383"/>
        </w:trPr>
        <w:tc>
          <w:tcPr>
            <w:tcW w:w="1702" w:type="dxa"/>
            <w:gridSpan w:val="2"/>
          </w:tcPr>
          <w:p w:rsidR="00183060" w:rsidRDefault="00183060" w:rsidP="00183060">
            <w:pPr>
              <w:pStyle w:val="TableParagraph"/>
              <w:numPr>
                <w:ilvl w:val="0"/>
                <w:numId w:val="8"/>
              </w:numPr>
              <w:tabs>
                <w:tab w:val="left" w:pos="270"/>
              </w:tabs>
              <w:ind w:hanging="229"/>
              <w:jc w:val="left"/>
              <w:rPr>
                <w:color w:val="0000FF"/>
                <w:sz w:val="28"/>
                <w:szCs w:val="28"/>
              </w:rPr>
            </w:pPr>
            <w:proofErr w:type="spellStart"/>
            <w:r>
              <w:rPr>
                <w:color w:val="0000FF"/>
                <w:spacing w:val="-3"/>
                <w:w w:val="105"/>
                <w:sz w:val="28"/>
                <w:szCs w:val="28"/>
              </w:rPr>
              <w:t>主屏分辨率</w:t>
            </w:r>
            <w:proofErr w:type="spellEnd"/>
          </w:p>
        </w:tc>
        <w:tc>
          <w:tcPr>
            <w:tcW w:w="6170" w:type="dxa"/>
          </w:tcPr>
          <w:p w:rsidR="00183060" w:rsidRDefault="00183060" w:rsidP="00002B31">
            <w:pPr>
              <w:pStyle w:val="TableParagraph"/>
              <w:ind w:left="38"/>
              <w:rPr>
                <w:color w:val="0000FF"/>
                <w:sz w:val="28"/>
                <w:szCs w:val="28"/>
              </w:rPr>
            </w:pPr>
            <w:r>
              <w:rPr>
                <w:color w:val="0000FF"/>
                <w:w w:val="105"/>
                <w:sz w:val="28"/>
                <w:szCs w:val="28"/>
              </w:rPr>
              <w:t>分辨率（</w:t>
            </w:r>
            <w:r>
              <w:rPr>
                <w:rFonts w:hint="eastAsia"/>
                <w:color w:val="0000FF"/>
                <w:w w:val="105"/>
                <w:sz w:val="28"/>
                <w:szCs w:val="28"/>
                <w:lang w:eastAsia="zh-CN"/>
              </w:rPr>
              <w:t>48</w:t>
            </w:r>
            <w:r>
              <w:rPr>
                <w:color w:val="0000FF"/>
                <w:w w:val="105"/>
                <w:sz w:val="28"/>
                <w:szCs w:val="28"/>
              </w:rPr>
              <w:t>0*</w:t>
            </w:r>
            <w:r>
              <w:rPr>
                <w:rFonts w:hint="eastAsia"/>
                <w:color w:val="0000FF"/>
                <w:w w:val="105"/>
                <w:sz w:val="28"/>
                <w:szCs w:val="28"/>
                <w:lang w:eastAsia="zh-CN"/>
              </w:rPr>
              <w:t>800</w:t>
            </w:r>
            <w:r>
              <w:rPr>
                <w:color w:val="0000FF"/>
                <w:w w:val="105"/>
                <w:sz w:val="28"/>
                <w:szCs w:val="28"/>
              </w:rPr>
              <w:t>）TFT LCM</w:t>
            </w:r>
          </w:p>
        </w:tc>
      </w:tr>
      <w:tr w:rsidR="00183060" w:rsidTr="00002B31">
        <w:trPr>
          <w:gridBefore w:val="1"/>
          <w:wBefore w:w="16" w:type="dxa"/>
          <w:trHeight w:val="383"/>
        </w:trPr>
        <w:tc>
          <w:tcPr>
            <w:tcW w:w="1702" w:type="dxa"/>
            <w:gridSpan w:val="2"/>
          </w:tcPr>
          <w:p w:rsidR="00183060" w:rsidRDefault="00183060" w:rsidP="00183060">
            <w:pPr>
              <w:pStyle w:val="TableParagraph"/>
              <w:numPr>
                <w:ilvl w:val="0"/>
                <w:numId w:val="9"/>
              </w:numPr>
              <w:tabs>
                <w:tab w:val="left" w:pos="270"/>
              </w:tabs>
              <w:ind w:hanging="229"/>
              <w:jc w:val="left"/>
              <w:rPr>
                <w:color w:val="0000FF"/>
                <w:sz w:val="28"/>
                <w:szCs w:val="28"/>
              </w:rPr>
            </w:pPr>
            <w:proofErr w:type="spellStart"/>
            <w:r>
              <w:rPr>
                <w:color w:val="0000FF"/>
                <w:spacing w:val="-3"/>
                <w:w w:val="105"/>
                <w:sz w:val="28"/>
                <w:szCs w:val="28"/>
              </w:rPr>
              <w:t>外观设计</w:t>
            </w:r>
            <w:proofErr w:type="spellEnd"/>
          </w:p>
        </w:tc>
        <w:tc>
          <w:tcPr>
            <w:tcW w:w="6170" w:type="dxa"/>
          </w:tcPr>
          <w:p w:rsidR="00183060" w:rsidRDefault="00183060" w:rsidP="00002B31">
            <w:pPr>
              <w:pStyle w:val="TableParagraph"/>
              <w:ind w:left="38"/>
              <w:rPr>
                <w:color w:val="0000FF"/>
                <w:sz w:val="28"/>
                <w:szCs w:val="28"/>
                <w:lang w:eastAsia="zh-CN"/>
              </w:rPr>
            </w:pPr>
            <w:r>
              <w:rPr>
                <w:rFonts w:hint="eastAsia"/>
                <w:color w:val="0000FF"/>
                <w:w w:val="105"/>
                <w:sz w:val="28"/>
                <w:szCs w:val="28"/>
                <w:lang w:eastAsia="zh-CN"/>
              </w:rPr>
              <w:t>PDA</w:t>
            </w:r>
          </w:p>
        </w:tc>
      </w:tr>
      <w:tr w:rsidR="00183060" w:rsidTr="00002B31">
        <w:trPr>
          <w:gridBefore w:val="1"/>
          <w:wBefore w:w="16" w:type="dxa"/>
          <w:trHeight w:val="383"/>
        </w:trPr>
        <w:tc>
          <w:tcPr>
            <w:tcW w:w="1702" w:type="dxa"/>
            <w:gridSpan w:val="2"/>
          </w:tcPr>
          <w:p w:rsidR="00183060" w:rsidRDefault="00183060" w:rsidP="00183060">
            <w:pPr>
              <w:pStyle w:val="TableParagraph"/>
              <w:numPr>
                <w:ilvl w:val="0"/>
                <w:numId w:val="10"/>
              </w:numPr>
              <w:tabs>
                <w:tab w:val="left" w:pos="270"/>
              </w:tabs>
              <w:ind w:hanging="229"/>
              <w:jc w:val="left"/>
              <w:rPr>
                <w:color w:val="0000FF"/>
                <w:sz w:val="28"/>
                <w:szCs w:val="28"/>
              </w:rPr>
            </w:pPr>
            <w:r>
              <w:rPr>
                <w:rFonts w:hint="eastAsia"/>
                <w:color w:val="0000FF"/>
                <w:spacing w:val="-3"/>
                <w:w w:val="105"/>
                <w:sz w:val="28"/>
                <w:szCs w:val="28"/>
                <w:lang w:eastAsia="zh-CN"/>
              </w:rPr>
              <w:t>SIM</w:t>
            </w:r>
            <w:proofErr w:type="gramStart"/>
            <w:r>
              <w:rPr>
                <w:rFonts w:hint="eastAsia"/>
                <w:color w:val="0000FF"/>
                <w:spacing w:val="-3"/>
                <w:w w:val="105"/>
                <w:sz w:val="28"/>
                <w:szCs w:val="28"/>
                <w:lang w:eastAsia="zh-CN"/>
              </w:rPr>
              <w:t>卡</w:t>
            </w:r>
            <w:proofErr w:type="spellStart"/>
            <w:r>
              <w:rPr>
                <w:color w:val="0000FF"/>
                <w:spacing w:val="-3"/>
                <w:w w:val="105"/>
                <w:sz w:val="28"/>
                <w:szCs w:val="28"/>
              </w:rPr>
              <w:t>类型</w:t>
            </w:r>
            <w:proofErr w:type="spellEnd"/>
            <w:proofErr w:type="gramEnd"/>
          </w:p>
        </w:tc>
        <w:tc>
          <w:tcPr>
            <w:tcW w:w="6170" w:type="dxa"/>
          </w:tcPr>
          <w:p w:rsidR="00183060" w:rsidRDefault="00183060" w:rsidP="00002B31">
            <w:pPr>
              <w:pStyle w:val="TableParagraph"/>
              <w:ind w:left="38"/>
              <w:rPr>
                <w:color w:val="0000FF"/>
                <w:sz w:val="28"/>
                <w:szCs w:val="28"/>
              </w:rPr>
            </w:pPr>
            <w:r>
              <w:rPr>
                <w:rFonts w:hint="eastAsia"/>
                <w:color w:val="0000FF"/>
                <w:w w:val="105"/>
                <w:sz w:val="28"/>
                <w:szCs w:val="28"/>
                <w:lang w:eastAsia="zh-CN"/>
              </w:rPr>
              <w:t>单</w:t>
            </w:r>
            <w:proofErr w:type="spellStart"/>
            <w:r>
              <w:rPr>
                <w:color w:val="0000FF"/>
                <w:w w:val="105"/>
                <w:sz w:val="28"/>
                <w:szCs w:val="28"/>
              </w:rPr>
              <w:t>Nano</w:t>
            </w:r>
            <w:proofErr w:type="spellEnd"/>
            <w:r>
              <w:rPr>
                <w:color w:val="0000FF"/>
                <w:w w:val="105"/>
                <w:sz w:val="28"/>
                <w:szCs w:val="28"/>
              </w:rPr>
              <w:t xml:space="preserve"> </w:t>
            </w:r>
            <w:proofErr w:type="spellStart"/>
            <w:r>
              <w:rPr>
                <w:color w:val="0000FF"/>
                <w:w w:val="105"/>
                <w:sz w:val="28"/>
                <w:szCs w:val="28"/>
              </w:rPr>
              <w:t>Sim卡</w:t>
            </w:r>
            <w:proofErr w:type="spellEnd"/>
          </w:p>
        </w:tc>
      </w:tr>
      <w:tr w:rsidR="00183060" w:rsidTr="00002B31">
        <w:trPr>
          <w:gridBefore w:val="1"/>
          <w:wBefore w:w="16" w:type="dxa"/>
          <w:trHeight w:val="383"/>
        </w:trPr>
        <w:tc>
          <w:tcPr>
            <w:tcW w:w="1702" w:type="dxa"/>
            <w:gridSpan w:val="2"/>
          </w:tcPr>
          <w:p w:rsidR="00183060" w:rsidRDefault="00183060" w:rsidP="00183060">
            <w:pPr>
              <w:pStyle w:val="TableParagraph"/>
              <w:numPr>
                <w:ilvl w:val="0"/>
                <w:numId w:val="11"/>
              </w:numPr>
              <w:tabs>
                <w:tab w:val="left" w:pos="270"/>
              </w:tabs>
              <w:ind w:hanging="229"/>
              <w:jc w:val="left"/>
              <w:rPr>
                <w:color w:val="0000FF"/>
                <w:sz w:val="28"/>
                <w:szCs w:val="28"/>
              </w:rPr>
            </w:pPr>
            <w:proofErr w:type="spellStart"/>
            <w:r>
              <w:rPr>
                <w:color w:val="0000FF"/>
                <w:spacing w:val="-3"/>
                <w:w w:val="105"/>
                <w:sz w:val="28"/>
                <w:szCs w:val="28"/>
              </w:rPr>
              <w:t>网络模式</w:t>
            </w:r>
            <w:proofErr w:type="spellEnd"/>
          </w:p>
        </w:tc>
        <w:tc>
          <w:tcPr>
            <w:tcW w:w="6170" w:type="dxa"/>
          </w:tcPr>
          <w:p w:rsidR="00183060" w:rsidRDefault="00183060" w:rsidP="00002B31">
            <w:pPr>
              <w:pStyle w:val="TableParagraph"/>
              <w:ind w:left="38"/>
              <w:rPr>
                <w:color w:val="0000FF"/>
                <w:sz w:val="28"/>
                <w:szCs w:val="28"/>
              </w:rPr>
            </w:pPr>
            <w:r>
              <w:rPr>
                <w:color w:val="0000FF"/>
                <w:w w:val="105"/>
                <w:sz w:val="28"/>
                <w:szCs w:val="28"/>
              </w:rPr>
              <w:t>GSM, WCDMA, EVDO,TD-SCDMA,TDD/FDD-LTE</w:t>
            </w:r>
          </w:p>
        </w:tc>
      </w:tr>
      <w:tr w:rsidR="00183060" w:rsidTr="00002B31">
        <w:trPr>
          <w:gridBefore w:val="1"/>
          <w:wBefore w:w="16" w:type="dxa"/>
          <w:trHeight w:val="383"/>
        </w:trPr>
        <w:tc>
          <w:tcPr>
            <w:tcW w:w="1702" w:type="dxa"/>
            <w:gridSpan w:val="2"/>
          </w:tcPr>
          <w:p w:rsidR="00183060" w:rsidRDefault="00183060" w:rsidP="00002B31">
            <w:pPr>
              <w:pStyle w:val="TableParagraph"/>
              <w:ind w:left="41"/>
              <w:rPr>
                <w:color w:val="0000FF"/>
                <w:sz w:val="28"/>
                <w:szCs w:val="28"/>
              </w:rPr>
            </w:pPr>
            <w:r>
              <w:rPr>
                <w:color w:val="0000FF"/>
                <w:w w:val="105"/>
                <w:sz w:val="28"/>
                <w:szCs w:val="28"/>
              </w:rPr>
              <w:t xml:space="preserve">◇ </w:t>
            </w:r>
            <w:proofErr w:type="spellStart"/>
            <w:r>
              <w:rPr>
                <w:color w:val="0000FF"/>
                <w:w w:val="105"/>
                <w:sz w:val="28"/>
                <w:szCs w:val="28"/>
              </w:rPr>
              <w:t>数据业务</w:t>
            </w:r>
            <w:proofErr w:type="spellEnd"/>
          </w:p>
        </w:tc>
        <w:tc>
          <w:tcPr>
            <w:tcW w:w="6170" w:type="dxa"/>
          </w:tcPr>
          <w:p w:rsidR="00183060" w:rsidRDefault="00183060" w:rsidP="00002B31">
            <w:pPr>
              <w:pStyle w:val="TableParagraph"/>
              <w:ind w:left="38"/>
              <w:rPr>
                <w:color w:val="0000FF"/>
                <w:sz w:val="28"/>
                <w:szCs w:val="28"/>
              </w:rPr>
            </w:pPr>
            <w:r>
              <w:rPr>
                <w:color w:val="0000FF"/>
                <w:w w:val="105"/>
                <w:sz w:val="28"/>
                <w:szCs w:val="28"/>
              </w:rPr>
              <w:t>LTE CAT4/HSPA/TD-SCDMA/1xEV-DO/EDGE/GPRS</w:t>
            </w:r>
          </w:p>
        </w:tc>
      </w:tr>
      <w:tr w:rsidR="00183060" w:rsidTr="00002B31">
        <w:trPr>
          <w:gridBefore w:val="1"/>
          <w:wBefore w:w="16" w:type="dxa"/>
          <w:trHeight w:val="1158"/>
        </w:trPr>
        <w:tc>
          <w:tcPr>
            <w:tcW w:w="1702" w:type="dxa"/>
            <w:gridSpan w:val="2"/>
            <w:vAlign w:val="center"/>
          </w:tcPr>
          <w:p w:rsidR="00183060" w:rsidRDefault="00183060" w:rsidP="00183060">
            <w:pPr>
              <w:pStyle w:val="TableParagraph"/>
              <w:numPr>
                <w:ilvl w:val="0"/>
                <w:numId w:val="12"/>
              </w:numPr>
              <w:tabs>
                <w:tab w:val="left" w:pos="270"/>
              </w:tabs>
              <w:spacing w:before="0"/>
              <w:ind w:hanging="229"/>
              <w:rPr>
                <w:color w:val="0000FF"/>
                <w:sz w:val="28"/>
                <w:szCs w:val="28"/>
              </w:rPr>
            </w:pPr>
            <w:proofErr w:type="spellStart"/>
            <w:r>
              <w:rPr>
                <w:color w:val="0000FF"/>
                <w:spacing w:val="-3"/>
                <w:w w:val="105"/>
                <w:sz w:val="28"/>
                <w:szCs w:val="28"/>
              </w:rPr>
              <w:t>支持频段</w:t>
            </w:r>
            <w:proofErr w:type="spellEnd"/>
          </w:p>
        </w:tc>
        <w:tc>
          <w:tcPr>
            <w:tcW w:w="6170" w:type="dxa"/>
          </w:tcPr>
          <w:p w:rsidR="00183060" w:rsidRDefault="00183060" w:rsidP="00002B31">
            <w:pPr>
              <w:pStyle w:val="TableParagraph"/>
              <w:spacing w:before="32" w:line="242" w:lineRule="auto"/>
              <w:ind w:left="38" w:right="1975"/>
              <w:rPr>
                <w:color w:val="0000FF"/>
                <w:w w:val="105"/>
                <w:sz w:val="28"/>
                <w:szCs w:val="28"/>
              </w:rPr>
            </w:pPr>
            <w:r>
              <w:rPr>
                <w:color w:val="0000FF"/>
                <w:w w:val="105"/>
                <w:sz w:val="28"/>
                <w:szCs w:val="28"/>
              </w:rPr>
              <w:t>2G: GSM850/900/1800/1900; 3G:WCDMA850/900/1900/2100</w:t>
            </w:r>
          </w:p>
          <w:p w:rsidR="00183060" w:rsidRDefault="00183060" w:rsidP="00002B31">
            <w:pPr>
              <w:pStyle w:val="TableParagraph"/>
              <w:spacing w:before="32" w:line="242" w:lineRule="auto"/>
              <w:ind w:right="1975" w:firstLineChars="200" w:firstLine="586"/>
              <w:rPr>
                <w:color w:val="0000FF"/>
                <w:w w:val="105"/>
                <w:sz w:val="28"/>
                <w:szCs w:val="28"/>
              </w:rPr>
            </w:pPr>
            <w:r>
              <w:rPr>
                <w:color w:val="0000FF"/>
                <w:w w:val="105"/>
                <w:sz w:val="28"/>
                <w:szCs w:val="28"/>
              </w:rPr>
              <w:t xml:space="preserve">TD_SCDMA:A/F(B34/B39) </w:t>
            </w:r>
          </w:p>
          <w:p w:rsidR="00183060" w:rsidRDefault="00183060" w:rsidP="00002B31">
            <w:pPr>
              <w:pStyle w:val="TableParagraph"/>
              <w:spacing w:before="32" w:line="242" w:lineRule="auto"/>
              <w:ind w:right="1975" w:firstLineChars="200" w:firstLine="586"/>
              <w:rPr>
                <w:color w:val="0000FF"/>
                <w:w w:val="105"/>
                <w:sz w:val="28"/>
                <w:szCs w:val="28"/>
              </w:rPr>
            </w:pPr>
            <w:r>
              <w:rPr>
                <w:color w:val="0000FF"/>
                <w:w w:val="105"/>
                <w:sz w:val="28"/>
                <w:szCs w:val="28"/>
              </w:rPr>
              <w:t>EVDO：BC0</w:t>
            </w:r>
          </w:p>
          <w:p w:rsidR="00183060" w:rsidRDefault="00183060" w:rsidP="00002B31">
            <w:pPr>
              <w:pStyle w:val="TableParagraph"/>
              <w:spacing w:before="32" w:line="242" w:lineRule="auto"/>
              <w:ind w:left="38" w:right="1975"/>
              <w:rPr>
                <w:color w:val="0000FF"/>
                <w:sz w:val="28"/>
                <w:szCs w:val="28"/>
              </w:rPr>
            </w:pPr>
            <w:r>
              <w:rPr>
                <w:color w:val="0000FF"/>
                <w:w w:val="105"/>
                <w:sz w:val="28"/>
                <w:szCs w:val="28"/>
              </w:rPr>
              <w:t>LTE-FDD:B1/B3/B5/B</w:t>
            </w:r>
            <w:r>
              <w:rPr>
                <w:rFonts w:hint="eastAsia"/>
                <w:color w:val="0000FF"/>
                <w:w w:val="105"/>
                <w:sz w:val="28"/>
                <w:szCs w:val="28"/>
                <w:lang w:eastAsia="zh-CN"/>
              </w:rPr>
              <w:t>7/B8</w:t>
            </w:r>
          </w:p>
          <w:p w:rsidR="00183060" w:rsidRDefault="00183060" w:rsidP="00002B31">
            <w:pPr>
              <w:pStyle w:val="TableParagraph"/>
              <w:spacing w:before="4"/>
              <w:ind w:left="38"/>
              <w:rPr>
                <w:color w:val="0000FF"/>
                <w:sz w:val="28"/>
                <w:szCs w:val="28"/>
              </w:rPr>
            </w:pPr>
            <w:r>
              <w:rPr>
                <w:color w:val="0000FF"/>
                <w:w w:val="105"/>
                <w:sz w:val="28"/>
                <w:szCs w:val="28"/>
              </w:rPr>
              <w:t xml:space="preserve">LTE-TDD:B38/B39/B40/B41 </w:t>
            </w:r>
          </w:p>
        </w:tc>
      </w:tr>
      <w:tr w:rsidR="00183060" w:rsidTr="00002B31">
        <w:trPr>
          <w:gridBefore w:val="1"/>
          <w:wBefore w:w="16" w:type="dxa"/>
          <w:trHeight w:val="868"/>
        </w:trPr>
        <w:tc>
          <w:tcPr>
            <w:tcW w:w="1702" w:type="dxa"/>
            <w:gridSpan w:val="2"/>
          </w:tcPr>
          <w:p w:rsidR="00183060" w:rsidRDefault="00183060" w:rsidP="00002B31">
            <w:pPr>
              <w:pStyle w:val="TableParagraph"/>
              <w:spacing w:before="0"/>
              <w:rPr>
                <w:rFonts w:ascii="Times New Roman"/>
                <w:color w:val="0000FF"/>
                <w:sz w:val="28"/>
                <w:szCs w:val="28"/>
              </w:rPr>
            </w:pPr>
          </w:p>
          <w:p w:rsidR="00183060" w:rsidRDefault="00183060" w:rsidP="00002B31">
            <w:pPr>
              <w:pStyle w:val="TableParagraph"/>
              <w:spacing w:before="6"/>
              <w:rPr>
                <w:rFonts w:ascii="Times New Roman"/>
                <w:color w:val="0000FF"/>
                <w:sz w:val="28"/>
                <w:szCs w:val="28"/>
              </w:rPr>
            </w:pPr>
          </w:p>
          <w:p w:rsidR="00183060" w:rsidRDefault="00183060" w:rsidP="00183060">
            <w:pPr>
              <w:pStyle w:val="TableParagraph"/>
              <w:numPr>
                <w:ilvl w:val="0"/>
                <w:numId w:val="13"/>
              </w:numPr>
              <w:tabs>
                <w:tab w:val="left" w:pos="270"/>
              </w:tabs>
              <w:spacing w:before="0"/>
              <w:ind w:hanging="229"/>
              <w:jc w:val="left"/>
              <w:rPr>
                <w:color w:val="0000FF"/>
                <w:sz w:val="28"/>
                <w:szCs w:val="28"/>
              </w:rPr>
            </w:pPr>
            <w:proofErr w:type="spellStart"/>
            <w:r>
              <w:rPr>
                <w:color w:val="0000FF"/>
                <w:spacing w:val="-3"/>
                <w:w w:val="105"/>
                <w:sz w:val="28"/>
                <w:szCs w:val="28"/>
              </w:rPr>
              <w:lastRenderedPageBreak/>
              <w:t>理论速率</w:t>
            </w:r>
            <w:proofErr w:type="spellEnd"/>
          </w:p>
        </w:tc>
        <w:tc>
          <w:tcPr>
            <w:tcW w:w="6170" w:type="dxa"/>
          </w:tcPr>
          <w:p w:rsidR="00183060" w:rsidRDefault="00183060" w:rsidP="00002B31">
            <w:pPr>
              <w:pStyle w:val="TableParagraph"/>
              <w:spacing w:before="6" w:line="244" w:lineRule="auto"/>
              <w:ind w:left="38" w:right="2379"/>
              <w:rPr>
                <w:color w:val="0000FF"/>
                <w:sz w:val="28"/>
                <w:szCs w:val="28"/>
              </w:rPr>
            </w:pPr>
            <w:r>
              <w:rPr>
                <w:color w:val="0000FF"/>
                <w:w w:val="105"/>
                <w:sz w:val="28"/>
                <w:szCs w:val="28"/>
              </w:rPr>
              <w:lastRenderedPageBreak/>
              <w:t xml:space="preserve">LTE :CAT4 </w:t>
            </w:r>
            <w:r>
              <w:rPr>
                <w:color w:val="0000FF"/>
                <w:spacing w:val="-3"/>
                <w:w w:val="105"/>
                <w:sz w:val="28"/>
                <w:szCs w:val="28"/>
              </w:rPr>
              <w:t xml:space="preserve">( </w:t>
            </w:r>
            <w:r>
              <w:rPr>
                <w:color w:val="0000FF"/>
                <w:w w:val="105"/>
                <w:sz w:val="28"/>
                <w:szCs w:val="28"/>
              </w:rPr>
              <w:t xml:space="preserve">150Mbps Downlink 50mbps </w:t>
            </w:r>
            <w:r>
              <w:rPr>
                <w:color w:val="0000FF"/>
                <w:spacing w:val="-3"/>
                <w:w w:val="105"/>
                <w:sz w:val="28"/>
                <w:szCs w:val="28"/>
              </w:rPr>
              <w:t xml:space="preserve">Uplink) </w:t>
            </w:r>
            <w:r>
              <w:rPr>
                <w:color w:val="0000FF"/>
                <w:w w:val="105"/>
                <w:sz w:val="28"/>
                <w:szCs w:val="28"/>
              </w:rPr>
              <w:lastRenderedPageBreak/>
              <w:t>WCDMA: Category 24 HSDPA category 7</w:t>
            </w:r>
            <w:r>
              <w:rPr>
                <w:color w:val="0000FF"/>
                <w:spacing w:val="58"/>
                <w:w w:val="105"/>
                <w:sz w:val="28"/>
                <w:szCs w:val="28"/>
              </w:rPr>
              <w:t xml:space="preserve"> </w:t>
            </w:r>
            <w:r>
              <w:rPr>
                <w:color w:val="0000FF"/>
                <w:w w:val="105"/>
                <w:sz w:val="28"/>
                <w:szCs w:val="28"/>
              </w:rPr>
              <w:t>HSUPA</w:t>
            </w:r>
          </w:p>
          <w:p w:rsidR="00183060" w:rsidRDefault="00183060" w:rsidP="00002B31">
            <w:pPr>
              <w:pStyle w:val="TableParagraph"/>
              <w:spacing w:before="0" w:line="217" w:lineRule="exact"/>
              <w:ind w:left="38"/>
              <w:rPr>
                <w:color w:val="0000FF"/>
                <w:sz w:val="28"/>
                <w:szCs w:val="28"/>
              </w:rPr>
            </w:pPr>
            <w:r>
              <w:rPr>
                <w:color w:val="0000FF"/>
                <w:w w:val="105"/>
                <w:sz w:val="28"/>
                <w:szCs w:val="28"/>
              </w:rPr>
              <w:t>TD_SCDMA: category 14(downlink) category 6(uplink)</w:t>
            </w:r>
          </w:p>
          <w:p w:rsidR="00183060" w:rsidRDefault="00183060" w:rsidP="00002B31">
            <w:pPr>
              <w:pStyle w:val="TableParagraph"/>
              <w:spacing w:before="5" w:line="175" w:lineRule="exact"/>
              <w:ind w:left="38"/>
              <w:rPr>
                <w:color w:val="0000FF"/>
                <w:sz w:val="28"/>
                <w:szCs w:val="28"/>
              </w:rPr>
            </w:pPr>
            <w:r>
              <w:rPr>
                <w:color w:val="0000FF"/>
                <w:w w:val="105"/>
                <w:sz w:val="28"/>
                <w:szCs w:val="28"/>
              </w:rPr>
              <w:t>GSM: Class 12 GPRS, Edge</w:t>
            </w:r>
          </w:p>
        </w:tc>
      </w:tr>
      <w:tr w:rsidR="00183060" w:rsidTr="00002B31">
        <w:trPr>
          <w:gridBefore w:val="1"/>
          <w:wBefore w:w="16" w:type="dxa"/>
          <w:trHeight w:val="383"/>
        </w:trPr>
        <w:tc>
          <w:tcPr>
            <w:tcW w:w="1702" w:type="dxa"/>
            <w:gridSpan w:val="2"/>
          </w:tcPr>
          <w:p w:rsidR="00183060" w:rsidRDefault="00183060" w:rsidP="00183060">
            <w:pPr>
              <w:pStyle w:val="TableParagraph"/>
              <w:numPr>
                <w:ilvl w:val="0"/>
                <w:numId w:val="14"/>
              </w:numPr>
              <w:tabs>
                <w:tab w:val="left" w:pos="270"/>
              </w:tabs>
              <w:ind w:hanging="229"/>
              <w:jc w:val="left"/>
              <w:rPr>
                <w:color w:val="0000FF"/>
                <w:sz w:val="28"/>
                <w:szCs w:val="28"/>
              </w:rPr>
            </w:pPr>
            <w:proofErr w:type="spellStart"/>
            <w:r>
              <w:rPr>
                <w:color w:val="0000FF"/>
                <w:spacing w:val="-3"/>
                <w:w w:val="105"/>
                <w:sz w:val="28"/>
                <w:szCs w:val="28"/>
              </w:rPr>
              <w:lastRenderedPageBreak/>
              <w:t>操作系统</w:t>
            </w:r>
            <w:proofErr w:type="spellEnd"/>
          </w:p>
        </w:tc>
        <w:tc>
          <w:tcPr>
            <w:tcW w:w="6170" w:type="dxa"/>
          </w:tcPr>
          <w:p w:rsidR="00183060" w:rsidRDefault="00183060" w:rsidP="00002B31">
            <w:pPr>
              <w:pStyle w:val="TableParagraph"/>
              <w:ind w:left="38"/>
              <w:rPr>
                <w:color w:val="0000FF"/>
                <w:sz w:val="28"/>
                <w:szCs w:val="28"/>
                <w:lang w:eastAsia="zh-CN"/>
              </w:rPr>
            </w:pPr>
            <w:r>
              <w:rPr>
                <w:color w:val="0000FF"/>
                <w:w w:val="105"/>
                <w:sz w:val="28"/>
                <w:szCs w:val="28"/>
              </w:rPr>
              <w:t xml:space="preserve">Android </w:t>
            </w:r>
            <w:r>
              <w:rPr>
                <w:rFonts w:hint="eastAsia"/>
                <w:color w:val="0000FF"/>
                <w:w w:val="105"/>
                <w:sz w:val="28"/>
                <w:szCs w:val="28"/>
                <w:lang w:eastAsia="zh-CN"/>
              </w:rPr>
              <w:t>8</w:t>
            </w:r>
            <w:r>
              <w:rPr>
                <w:color w:val="0000FF"/>
                <w:w w:val="105"/>
                <w:sz w:val="28"/>
                <w:szCs w:val="28"/>
              </w:rPr>
              <w:t>.</w:t>
            </w:r>
            <w:r>
              <w:rPr>
                <w:rFonts w:hint="eastAsia"/>
                <w:color w:val="0000FF"/>
                <w:w w:val="105"/>
                <w:sz w:val="28"/>
                <w:szCs w:val="28"/>
                <w:lang w:eastAsia="zh-CN"/>
              </w:rPr>
              <w:t>1</w:t>
            </w:r>
          </w:p>
        </w:tc>
      </w:tr>
      <w:tr w:rsidR="00183060" w:rsidTr="00002B31">
        <w:trPr>
          <w:gridBefore w:val="1"/>
          <w:wBefore w:w="16" w:type="dxa"/>
          <w:trHeight w:val="383"/>
        </w:trPr>
        <w:tc>
          <w:tcPr>
            <w:tcW w:w="1702" w:type="dxa"/>
            <w:gridSpan w:val="2"/>
          </w:tcPr>
          <w:p w:rsidR="00183060" w:rsidRDefault="00183060" w:rsidP="00002B31">
            <w:pPr>
              <w:pStyle w:val="TableParagraph"/>
              <w:ind w:left="41"/>
              <w:rPr>
                <w:color w:val="0000FF"/>
                <w:sz w:val="28"/>
                <w:szCs w:val="28"/>
                <w:lang w:eastAsia="zh-CN"/>
              </w:rPr>
            </w:pPr>
            <w:r>
              <w:rPr>
                <w:color w:val="0000FF"/>
                <w:spacing w:val="-3"/>
                <w:w w:val="105"/>
                <w:sz w:val="28"/>
                <w:szCs w:val="28"/>
              </w:rPr>
              <w:t>◇</w:t>
            </w:r>
            <w:r>
              <w:rPr>
                <w:rFonts w:hint="eastAsia"/>
                <w:color w:val="0000FF"/>
                <w:spacing w:val="-3"/>
                <w:w w:val="105"/>
                <w:sz w:val="28"/>
                <w:szCs w:val="28"/>
                <w:lang w:eastAsia="zh-CN"/>
              </w:rPr>
              <w:t xml:space="preserve"> 主控平台</w:t>
            </w:r>
          </w:p>
        </w:tc>
        <w:tc>
          <w:tcPr>
            <w:tcW w:w="6170" w:type="dxa"/>
          </w:tcPr>
          <w:p w:rsidR="00183060" w:rsidRDefault="00183060" w:rsidP="00002B31">
            <w:pPr>
              <w:pStyle w:val="TableParagraph"/>
              <w:ind w:left="38"/>
              <w:rPr>
                <w:color w:val="0000FF"/>
                <w:sz w:val="28"/>
                <w:szCs w:val="28"/>
              </w:rPr>
            </w:pPr>
            <w:r>
              <w:rPr>
                <w:color w:val="0000FF"/>
                <w:w w:val="105"/>
                <w:sz w:val="28"/>
                <w:szCs w:val="28"/>
              </w:rPr>
              <w:t>MTK67</w:t>
            </w:r>
            <w:r>
              <w:rPr>
                <w:rFonts w:hint="eastAsia"/>
                <w:color w:val="0000FF"/>
                <w:w w:val="105"/>
                <w:sz w:val="28"/>
                <w:szCs w:val="28"/>
                <w:lang w:eastAsia="zh-CN"/>
              </w:rPr>
              <w:t>62</w:t>
            </w:r>
            <w:r>
              <w:rPr>
                <w:color w:val="0000FF"/>
                <w:w w:val="105"/>
                <w:sz w:val="28"/>
                <w:szCs w:val="28"/>
              </w:rPr>
              <w:t>，</w:t>
            </w:r>
            <w:proofErr w:type="gramStart"/>
            <w:r>
              <w:rPr>
                <w:rFonts w:hint="eastAsia"/>
                <w:color w:val="0000FF"/>
                <w:w w:val="105"/>
                <w:sz w:val="28"/>
                <w:szCs w:val="28"/>
                <w:lang w:eastAsia="zh-CN"/>
              </w:rPr>
              <w:t>八</w:t>
            </w:r>
            <w:r>
              <w:rPr>
                <w:color w:val="0000FF"/>
                <w:w w:val="105"/>
                <w:sz w:val="28"/>
                <w:szCs w:val="28"/>
              </w:rPr>
              <w:t>核</w:t>
            </w:r>
            <w:proofErr w:type="gramEnd"/>
            <w:r>
              <w:rPr>
                <w:rFonts w:hint="eastAsia"/>
                <w:color w:val="0000FF"/>
                <w:w w:val="105"/>
                <w:sz w:val="28"/>
                <w:szCs w:val="28"/>
                <w:lang w:eastAsia="zh-CN"/>
              </w:rPr>
              <w:t xml:space="preserve"> 2.0</w:t>
            </w:r>
            <w:r>
              <w:rPr>
                <w:color w:val="0000FF"/>
                <w:w w:val="105"/>
                <w:sz w:val="28"/>
                <w:szCs w:val="28"/>
              </w:rPr>
              <w:t xml:space="preserve">GHz </w:t>
            </w:r>
          </w:p>
        </w:tc>
      </w:tr>
      <w:tr w:rsidR="00183060" w:rsidTr="00002B31">
        <w:trPr>
          <w:gridBefore w:val="1"/>
          <w:wBefore w:w="16" w:type="dxa"/>
          <w:trHeight w:val="383"/>
        </w:trPr>
        <w:tc>
          <w:tcPr>
            <w:tcW w:w="1702" w:type="dxa"/>
            <w:gridSpan w:val="2"/>
          </w:tcPr>
          <w:p w:rsidR="00183060" w:rsidRDefault="00183060" w:rsidP="00183060">
            <w:pPr>
              <w:pStyle w:val="TableParagraph"/>
              <w:numPr>
                <w:ilvl w:val="0"/>
                <w:numId w:val="15"/>
              </w:numPr>
              <w:tabs>
                <w:tab w:val="left" w:pos="270"/>
              </w:tabs>
              <w:ind w:hanging="229"/>
              <w:jc w:val="left"/>
              <w:rPr>
                <w:color w:val="0000FF"/>
                <w:sz w:val="28"/>
                <w:szCs w:val="28"/>
              </w:rPr>
            </w:pPr>
            <w:proofErr w:type="spellStart"/>
            <w:r>
              <w:rPr>
                <w:color w:val="0000FF"/>
                <w:spacing w:val="-3"/>
                <w:w w:val="105"/>
                <w:sz w:val="28"/>
                <w:szCs w:val="28"/>
              </w:rPr>
              <w:t>机身内存</w:t>
            </w:r>
            <w:proofErr w:type="spellEnd"/>
          </w:p>
        </w:tc>
        <w:tc>
          <w:tcPr>
            <w:tcW w:w="6170" w:type="dxa"/>
          </w:tcPr>
          <w:p w:rsidR="00183060" w:rsidRDefault="00183060" w:rsidP="00002B31">
            <w:pPr>
              <w:pStyle w:val="TableParagraph"/>
              <w:ind w:left="38"/>
              <w:rPr>
                <w:color w:val="0000FF"/>
                <w:sz w:val="28"/>
                <w:szCs w:val="28"/>
              </w:rPr>
            </w:pPr>
            <w:r>
              <w:rPr>
                <w:rFonts w:hint="eastAsia"/>
                <w:color w:val="0000FF"/>
                <w:w w:val="105"/>
                <w:sz w:val="28"/>
                <w:szCs w:val="28"/>
                <w:lang w:eastAsia="zh-CN"/>
              </w:rPr>
              <w:t>32</w:t>
            </w:r>
            <w:r>
              <w:rPr>
                <w:color w:val="0000FF"/>
                <w:w w:val="105"/>
                <w:sz w:val="28"/>
                <w:szCs w:val="28"/>
              </w:rPr>
              <w:t>GB ROM+</w:t>
            </w:r>
            <w:r>
              <w:rPr>
                <w:rFonts w:hint="eastAsia"/>
                <w:color w:val="0000FF"/>
                <w:w w:val="105"/>
                <w:sz w:val="28"/>
                <w:szCs w:val="28"/>
                <w:lang w:eastAsia="zh-CN"/>
              </w:rPr>
              <w:t>3</w:t>
            </w:r>
            <w:r>
              <w:rPr>
                <w:color w:val="0000FF"/>
                <w:w w:val="105"/>
                <w:sz w:val="28"/>
                <w:szCs w:val="28"/>
              </w:rPr>
              <w:t xml:space="preserve">GB RAM </w:t>
            </w:r>
          </w:p>
        </w:tc>
      </w:tr>
      <w:tr w:rsidR="00183060" w:rsidTr="00002B31">
        <w:trPr>
          <w:gridBefore w:val="1"/>
          <w:wBefore w:w="16" w:type="dxa"/>
          <w:trHeight w:val="383"/>
        </w:trPr>
        <w:tc>
          <w:tcPr>
            <w:tcW w:w="1702" w:type="dxa"/>
            <w:gridSpan w:val="2"/>
          </w:tcPr>
          <w:p w:rsidR="00183060" w:rsidRDefault="00183060" w:rsidP="00183060">
            <w:pPr>
              <w:pStyle w:val="TableParagraph"/>
              <w:numPr>
                <w:ilvl w:val="0"/>
                <w:numId w:val="16"/>
              </w:numPr>
              <w:tabs>
                <w:tab w:val="left" w:pos="270"/>
              </w:tabs>
              <w:ind w:hanging="229"/>
              <w:jc w:val="left"/>
              <w:rPr>
                <w:color w:val="0000FF"/>
                <w:sz w:val="28"/>
                <w:szCs w:val="28"/>
              </w:rPr>
            </w:pPr>
            <w:proofErr w:type="spellStart"/>
            <w:r>
              <w:rPr>
                <w:color w:val="0000FF"/>
                <w:spacing w:val="-2"/>
                <w:w w:val="105"/>
                <w:sz w:val="28"/>
                <w:szCs w:val="28"/>
              </w:rPr>
              <w:t>存储卡</w:t>
            </w:r>
            <w:proofErr w:type="spellEnd"/>
          </w:p>
        </w:tc>
        <w:tc>
          <w:tcPr>
            <w:tcW w:w="6170" w:type="dxa"/>
          </w:tcPr>
          <w:p w:rsidR="00183060" w:rsidRDefault="00183060" w:rsidP="00002B31">
            <w:pPr>
              <w:pStyle w:val="TableParagraph"/>
              <w:ind w:left="38"/>
              <w:rPr>
                <w:color w:val="0000FF"/>
                <w:sz w:val="28"/>
                <w:szCs w:val="28"/>
                <w:lang w:eastAsia="zh-CN"/>
              </w:rPr>
            </w:pPr>
            <w:r>
              <w:rPr>
                <w:rFonts w:hint="eastAsia"/>
                <w:color w:val="0000FF"/>
                <w:w w:val="105"/>
                <w:sz w:val="28"/>
                <w:szCs w:val="28"/>
                <w:lang w:eastAsia="zh-CN"/>
              </w:rPr>
              <w:t>支持外部T卡，</w:t>
            </w:r>
            <w:r>
              <w:rPr>
                <w:color w:val="0000FF"/>
                <w:w w:val="105"/>
                <w:sz w:val="28"/>
                <w:szCs w:val="28"/>
                <w:lang w:eastAsia="zh-CN"/>
              </w:rPr>
              <w:t>可扩展至</w:t>
            </w:r>
            <w:r>
              <w:rPr>
                <w:rFonts w:hint="eastAsia"/>
                <w:color w:val="0000FF"/>
                <w:w w:val="105"/>
                <w:sz w:val="28"/>
                <w:szCs w:val="28"/>
                <w:lang w:eastAsia="zh-CN"/>
              </w:rPr>
              <w:t>512</w:t>
            </w:r>
            <w:r>
              <w:rPr>
                <w:color w:val="0000FF"/>
                <w:w w:val="105"/>
                <w:sz w:val="28"/>
                <w:szCs w:val="28"/>
                <w:lang w:eastAsia="zh-CN"/>
              </w:rPr>
              <w:t>GB</w:t>
            </w:r>
          </w:p>
        </w:tc>
      </w:tr>
      <w:tr w:rsidR="00183060" w:rsidTr="00002B31">
        <w:trPr>
          <w:gridBefore w:val="1"/>
          <w:wBefore w:w="16" w:type="dxa"/>
          <w:trHeight w:val="383"/>
        </w:trPr>
        <w:tc>
          <w:tcPr>
            <w:tcW w:w="1702" w:type="dxa"/>
            <w:gridSpan w:val="2"/>
          </w:tcPr>
          <w:p w:rsidR="00183060" w:rsidRDefault="00183060" w:rsidP="00002B31">
            <w:pPr>
              <w:pStyle w:val="TableParagraph"/>
              <w:ind w:left="41"/>
              <w:rPr>
                <w:color w:val="0000FF"/>
                <w:sz w:val="28"/>
                <w:szCs w:val="28"/>
              </w:rPr>
            </w:pPr>
            <w:r>
              <w:rPr>
                <w:color w:val="0000FF"/>
                <w:w w:val="105"/>
                <w:sz w:val="28"/>
                <w:szCs w:val="28"/>
              </w:rPr>
              <w:t xml:space="preserve">◇ </w:t>
            </w:r>
            <w:proofErr w:type="spellStart"/>
            <w:r>
              <w:rPr>
                <w:color w:val="0000FF"/>
                <w:w w:val="105"/>
                <w:sz w:val="28"/>
                <w:szCs w:val="28"/>
              </w:rPr>
              <w:t>电池容量</w:t>
            </w:r>
            <w:proofErr w:type="spellEnd"/>
          </w:p>
        </w:tc>
        <w:tc>
          <w:tcPr>
            <w:tcW w:w="6170" w:type="dxa"/>
          </w:tcPr>
          <w:p w:rsidR="00183060" w:rsidRDefault="00183060" w:rsidP="00002B31">
            <w:pPr>
              <w:pStyle w:val="TableParagraph"/>
              <w:ind w:left="38"/>
              <w:rPr>
                <w:color w:val="0000FF"/>
                <w:sz w:val="28"/>
                <w:szCs w:val="28"/>
              </w:rPr>
            </w:pPr>
            <w:r>
              <w:rPr>
                <w:rFonts w:hint="eastAsia"/>
                <w:color w:val="0000FF"/>
                <w:w w:val="105"/>
                <w:sz w:val="28"/>
                <w:szCs w:val="28"/>
                <w:lang w:eastAsia="zh-CN"/>
              </w:rPr>
              <w:t>7</w:t>
            </w:r>
            <w:r>
              <w:rPr>
                <w:color w:val="0000FF"/>
                <w:w w:val="105"/>
                <w:sz w:val="28"/>
                <w:szCs w:val="28"/>
              </w:rPr>
              <w:t>.</w:t>
            </w:r>
            <w:r>
              <w:rPr>
                <w:rFonts w:hint="eastAsia"/>
                <w:color w:val="0000FF"/>
                <w:w w:val="105"/>
                <w:sz w:val="28"/>
                <w:szCs w:val="28"/>
                <w:lang w:eastAsia="zh-CN"/>
              </w:rPr>
              <w:t>4</w:t>
            </w:r>
            <w:r>
              <w:rPr>
                <w:color w:val="0000FF"/>
                <w:w w:val="105"/>
                <w:sz w:val="28"/>
                <w:szCs w:val="28"/>
              </w:rPr>
              <w:t>V锂聚合物</w:t>
            </w:r>
            <w:r>
              <w:rPr>
                <w:rFonts w:hint="eastAsia"/>
                <w:color w:val="0000FF"/>
                <w:w w:val="105"/>
                <w:sz w:val="28"/>
                <w:szCs w:val="28"/>
                <w:lang w:eastAsia="zh-CN"/>
              </w:rPr>
              <w:t>2850</w:t>
            </w:r>
            <w:r>
              <w:rPr>
                <w:color w:val="0000FF"/>
                <w:w w:val="105"/>
                <w:sz w:val="28"/>
                <w:szCs w:val="28"/>
              </w:rPr>
              <w:t>mAH</w:t>
            </w:r>
          </w:p>
        </w:tc>
      </w:tr>
      <w:tr w:rsidR="00183060" w:rsidTr="00002B31">
        <w:trPr>
          <w:trHeight w:val="383"/>
        </w:trPr>
        <w:tc>
          <w:tcPr>
            <w:tcW w:w="1702" w:type="dxa"/>
            <w:gridSpan w:val="2"/>
          </w:tcPr>
          <w:p w:rsidR="00183060" w:rsidRDefault="00183060" w:rsidP="00183060">
            <w:pPr>
              <w:pStyle w:val="TableParagraph"/>
              <w:numPr>
                <w:ilvl w:val="0"/>
                <w:numId w:val="17"/>
              </w:numPr>
              <w:tabs>
                <w:tab w:val="left" w:pos="262"/>
              </w:tabs>
              <w:ind w:hanging="229"/>
              <w:jc w:val="left"/>
              <w:rPr>
                <w:color w:val="0000FF"/>
                <w:sz w:val="28"/>
                <w:szCs w:val="28"/>
              </w:rPr>
            </w:pPr>
            <w:proofErr w:type="spellStart"/>
            <w:r>
              <w:rPr>
                <w:color w:val="0000FF"/>
                <w:spacing w:val="-3"/>
                <w:w w:val="105"/>
                <w:sz w:val="28"/>
                <w:szCs w:val="28"/>
              </w:rPr>
              <w:t>机身颜色</w:t>
            </w:r>
            <w:proofErr w:type="spellEnd"/>
          </w:p>
        </w:tc>
        <w:tc>
          <w:tcPr>
            <w:tcW w:w="6186" w:type="dxa"/>
            <w:gridSpan w:val="2"/>
          </w:tcPr>
          <w:p w:rsidR="00183060" w:rsidRDefault="00183060" w:rsidP="00002B31">
            <w:pPr>
              <w:pStyle w:val="TableParagraph"/>
              <w:ind w:left="30"/>
              <w:rPr>
                <w:color w:val="0000FF"/>
                <w:sz w:val="28"/>
                <w:szCs w:val="28"/>
              </w:rPr>
            </w:pPr>
            <w:proofErr w:type="spellStart"/>
            <w:r>
              <w:rPr>
                <w:color w:val="0000FF"/>
                <w:w w:val="105"/>
                <w:sz w:val="28"/>
                <w:szCs w:val="28"/>
              </w:rPr>
              <w:t>经典黑</w:t>
            </w:r>
            <w:proofErr w:type="spellEnd"/>
          </w:p>
        </w:tc>
      </w:tr>
      <w:tr w:rsidR="00183060" w:rsidTr="00002B31">
        <w:trPr>
          <w:trHeight w:val="383"/>
        </w:trPr>
        <w:tc>
          <w:tcPr>
            <w:tcW w:w="1702" w:type="dxa"/>
            <w:gridSpan w:val="2"/>
          </w:tcPr>
          <w:p w:rsidR="00183060" w:rsidRDefault="00183060" w:rsidP="00183060">
            <w:pPr>
              <w:pStyle w:val="TableParagraph"/>
              <w:numPr>
                <w:ilvl w:val="0"/>
                <w:numId w:val="18"/>
              </w:numPr>
              <w:tabs>
                <w:tab w:val="left" w:pos="262"/>
              </w:tabs>
              <w:ind w:hanging="229"/>
              <w:jc w:val="left"/>
              <w:rPr>
                <w:color w:val="0000FF"/>
                <w:sz w:val="28"/>
                <w:szCs w:val="28"/>
              </w:rPr>
            </w:pPr>
            <w:proofErr w:type="spellStart"/>
            <w:r>
              <w:rPr>
                <w:color w:val="0000FF"/>
                <w:spacing w:val="-3"/>
                <w:w w:val="105"/>
                <w:sz w:val="28"/>
                <w:szCs w:val="28"/>
              </w:rPr>
              <w:t>手机尺寸</w:t>
            </w:r>
            <w:proofErr w:type="spellEnd"/>
          </w:p>
        </w:tc>
        <w:tc>
          <w:tcPr>
            <w:tcW w:w="6186" w:type="dxa"/>
            <w:gridSpan w:val="2"/>
          </w:tcPr>
          <w:p w:rsidR="00183060" w:rsidRDefault="00183060" w:rsidP="00002B31">
            <w:pPr>
              <w:pStyle w:val="TableParagraph"/>
              <w:ind w:left="30"/>
              <w:rPr>
                <w:color w:val="0000FF"/>
                <w:sz w:val="28"/>
                <w:szCs w:val="28"/>
                <w:lang w:eastAsia="zh-CN"/>
              </w:rPr>
            </w:pPr>
            <w:r>
              <w:rPr>
                <w:color w:val="0000FF"/>
                <w:w w:val="105"/>
                <w:sz w:val="28"/>
                <w:szCs w:val="28"/>
                <w:lang w:eastAsia="zh-CN"/>
              </w:rPr>
              <w:t>1</w:t>
            </w:r>
            <w:r>
              <w:rPr>
                <w:rFonts w:hint="eastAsia"/>
                <w:color w:val="0000FF"/>
                <w:w w:val="105"/>
                <w:sz w:val="28"/>
                <w:szCs w:val="28"/>
                <w:lang w:eastAsia="zh-CN"/>
              </w:rPr>
              <w:t>47</w:t>
            </w:r>
            <w:r>
              <w:rPr>
                <w:color w:val="0000FF"/>
                <w:w w:val="105"/>
                <w:sz w:val="28"/>
                <w:szCs w:val="28"/>
                <w:lang w:eastAsia="zh-CN"/>
              </w:rPr>
              <w:t>mm×</w:t>
            </w:r>
            <w:r>
              <w:rPr>
                <w:rFonts w:hint="eastAsia"/>
                <w:color w:val="0000FF"/>
                <w:w w:val="105"/>
                <w:sz w:val="28"/>
                <w:szCs w:val="28"/>
                <w:lang w:eastAsia="zh-CN"/>
              </w:rPr>
              <w:t>70</w:t>
            </w:r>
            <w:r>
              <w:rPr>
                <w:color w:val="0000FF"/>
                <w:w w:val="105"/>
                <w:sz w:val="28"/>
                <w:szCs w:val="28"/>
                <w:lang w:eastAsia="zh-CN"/>
              </w:rPr>
              <w:t>mm×</w:t>
            </w:r>
            <w:r>
              <w:rPr>
                <w:rFonts w:hint="eastAsia"/>
                <w:color w:val="0000FF"/>
                <w:w w:val="105"/>
                <w:sz w:val="28"/>
                <w:szCs w:val="28"/>
                <w:lang w:eastAsia="zh-CN"/>
              </w:rPr>
              <w:t>23.6</w:t>
            </w:r>
            <w:r>
              <w:rPr>
                <w:color w:val="0000FF"/>
                <w:w w:val="105"/>
                <w:sz w:val="28"/>
                <w:szCs w:val="28"/>
                <w:lang w:eastAsia="zh-CN"/>
              </w:rPr>
              <w:t>mm</w:t>
            </w:r>
            <w:r>
              <w:rPr>
                <w:rFonts w:hint="eastAsia"/>
                <w:color w:val="0000FF"/>
                <w:w w:val="105"/>
                <w:sz w:val="28"/>
                <w:szCs w:val="28"/>
                <w:lang w:eastAsia="zh-CN"/>
              </w:rPr>
              <w:t>（不含天线及按键尺寸）</w:t>
            </w:r>
          </w:p>
        </w:tc>
      </w:tr>
      <w:tr w:rsidR="00183060" w:rsidTr="00002B31">
        <w:trPr>
          <w:trHeight w:val="383"/>
        </w:trPr>
        <w:tc>
          <w:tcPr>
            <w:tcW w:w="1702" w:type="dxa"/>
            <w:gridSpan w:val="2"/>
          </w:tcPr>
          <w:p w:rsidR="00183060" w:rsidRDefault="00183060" w:rsidP="00002B31">
            <w:pPr>
              <w:pStyle w:val="TableParagraph"/>
              <w:ind w:left="33"/>
              <w:rPr>
                <w:color w:val="0000FF"/>
                <w:sz w:val="28"/>
                <w:szCs w:val="28"/>
              </w:rPr>
            </w:pPr>
            <w:r>
              <w:rPr>
                <w:color w:val="0000FF"/>
                <w:w w:val="105"/>
                <w:sz w:val="28"/>
                <w:szCs w:val="28"/>
              </w:rPr>
              <w:t xml:space="preserve">◇ </w:t>
            </w:r>
            <w:proofErr w:type="spellStart"/>
            <w:r>
              <w:rPr>
                <w:color w:val="0000FF"/>
                <w:w w:val="105"/>
                <w:sz w:val="28"/>
                <w:szCs w:val="28"/>
              </w:rPr>
              <w:t>手机重量</w:t>
            </w:r>
            <w:proofErr w:type="spellEnd"/>
          </w:p>
        </w:tc>
        <w:tc>
          <w:tcPr>
            <w:tcW w:w="6186" w:type="dxa"/>
            <w:gridSpan w:val="2"/>
          </w:tcPr>
          <w:p w:rsidR="00183060" w:rsidRDefault="00183060" w:rsidP="00002B31">
            <w:pPr>
              <w:pStyle w:val="TableParagraph"/>
              <w:ind w:left="30"/>
              <w:rPr>
                <w:color w:val="0000FF"/>
                <w:sz w:val="28"/>
                <w:szCs w:val="28"/>
                <w:lang w:eastAsia="zh-CN"/>
              </w:rPr>
            </w:pPr>
            <w:r>
              <w:rPr>
                <w:rFonts w:hint="eastAsia"/>
                <w:color w:val="0000FF"/>
                <w:sz w:val="28"/>
                <w:szCs w:val="28"/>
                <w:lang w:eastAsia="zh-CN"/>
              </w:rPr>
              <w:t>333g(含天线)</w:t>
            </w:r>
          </w:p>
        </w:tc>
      </w:tr>
      <w:tr w:rsidR="00183060" w:rsidTr="00002B31">
        <w:trPr>
          <w:trHeight w:val="383"/>
        </w:trPr>
        <w:tc>
          <w:tcPr>
            <w:tcW w:w="1702" w:type="dxa"/>
            <w:gridSpan w:val="2"/>
          </w:tcPr>
          <w:p w:rsidR="00183060" w:rsidRDefault="00183060" w:rsidP="00002B31">
            <w:pPr>
              <w:pStyle w:val="TableParagraph"/>
              <w:ind w:left="33"/>
              <w:rPr>
                <w:color w:val="0000FF"/>
                <w:sz w:val="28"/>
                <w:szCs w:val="28"/>
              </w:rPr>
            </w:pPr>
            <w:r>
              <w:rPr>
                <w:color w:val="0000FF"/>
                <w:w w:val="105"/>
                <w:sz w:val="28"/>
                <w:szCs w:val="28"/>
              </w:rPr>
              <w:t xml:space="preserve">◇ </w:t>
            </w:r>
            <w:proofErr w:type="spellStart"/>
            <w:r>
              <w:rPr>
                <w:color w:val="0000FF"/>
                <w:w w:val="105"/>
                <w:sz w:val="28"/>
                <w:szCs w:val="28"/>
              </w:rPr>
              <w:t>机身特点</w:t>
            </w:r>
            <w:proofErr w:type="spellEnd"/>
          </w:p>
        </w:tc>
        <w:tc>
          <w:tcPr>
            <w:tcW w:w="6186" w:type="dxa"/>
            <w:gridSpan w:val="2"/>
          </w:tcPr>
          <w:p w:rsidR="00183060" w:rsidRDefault="00183060" w:rsidP="00002B31">
            <w:pPr>
              <w:pStyle w:val="TableParagraph"/>
              <w:ind w:left="30"/>
              <w:rPr>
                <w:color w:val="0000FF"/>
                <w:sz w:val="28"/>
                <w:szCs w:val="28"/>
                <w:lang w:eastAsia="zh-CN"/>
              </w:rPr>
            </w:pPr>
            <w:r>
              <w:rPr>
                <w:color w:val="0000FF"/>
                <w:w w:val="105"/>
                <w:sz w:val="28"/>
                <w:szCs w:val="28"/>
                <w:lang w:eastAsia="zh-CN"/>
              </w:rPr>
              <w:t>具备IP防尘防水功能,满足户外使用需求,GPS,SOS,对讲机</w:t>
            </w:r>
          </w:p>
        </w:tc>
      </w:tr>
      <w:tr w:rsidR="00183060" w:rsidTr="00002B31">
        <w:trPr>
          <w:trHeight w:val="383"/>
        </w:trPr>
        <w:tc>
          <w:tcPr>
            <w:tcW w:w="7888" w:type="dxa"/>
            <w:gridSpan w:val="4"/>
            <w:shd w:val="clear" w:color="auto" w:fill="FF8080"/>
          </w:tcPr>
          <w:p w:rsidR="00183060" w:rsidRDefault="00183060" w:rsidP="00183060">
            <w:pPr>
              <w:pStyle w:val="TableParagraph"/>
              <w:numPr>
                <w:ilvl w:val="0"/>
                <w:numId w:val="19"/>
              </w:numPr>
              <w:tabs>
                <w:tab w:val="left" w:pos="266"/>
              </w:tabs>
              <w:jc w:val="left"/>
              <w:rPr>
                <w:color w:val="0000FF"/>
                <w:sz w:val="28"/>
                <w:szCs w:val="28"/>
              </w:rPr>
            </w:pPr>
            <w:proofErr w:type="spellStart"/>
            <w:r>
              <w:rPr>
                <w:color w:val="0000FF"/>
                <w:w w:val="115"/>
                <w:sz w:val="28"/>
                <w:szCs w:val="28"/>
              </w:rPr>
              <w:t>产品特性</w:t>
            </w:r>
            <w:proofErr w:type="spellEnd"/>
          </w:p>
        </w:tc>
      </w:tr>
      <w:tr w:rsidR="00183060" w:rsidTr="00002B31">
        <w:trPr>
          <w:trHeight w:val="648"/>
        </w:trPr>
        <w:tc>
          <w:tcPr>
            <w:tcW w:w="1702" w:type="dxa"/>
            <w:gridSpan w:val="2"/>
            <w:vAlign w:val="center"/>
          </w:tcPr>
          <w:p w:rsidR="00183060" w:rsidRDefault="00183060" w:rsidP="00183060">
            <w:pPr>
              <w:pStyle w:val="TableParagraph"/>
              <w:numPr>
                <w:ilvl w:val="0"/>
                <w:numId w:val="20"/>
              </w:numPr>
              <w:tabs>
                <w:tab w:val="left" w:pos="262"/>
              </w:tabs>
              <w:ind w:hanging="229"/>
              <w:rPr>
                <w:color w:val="0000FF"/>
                <w:spacing w:val="-3"/>
                <w:w w:val="105"/>
                <w:sz w:val="28"/>
                <w:szCs w:val="28"/>
              </w:rPr>
            </w:pPr>
            <w:proofErr w:type="spellStart"/>
            <w:r>
              <w:rPr>
                <w:color w:val="0000FF"/>
                <w:spacing w:val="-3"/>
                <w:w w:val="105"/>
                <w:sz w:val="28"/>
                <w:szCs w:val="28"/>
              </w:rPr>
              <w:t>数模一体对讲机</w:t>
            </w:r>
            <w:proofErr w:type="spellEnd"/>
          </w:p>
        </w:tc>
        <w:tc>
          <w:tcPr>
            <w:tcW w:w="6186" w:type="dxa"/>
            <w:gridSpan w:val="2"/>
          </w:tcPr>
          <w:p w:rsidR="00183060" w:rsidRDefault="00183060" w:rsidP="00002B31">
            <w:pPr>
              <w:pStyle w:val="TableParagraph"/>
              <w:tabs>
                <w:tab w:val="left" w:pos="262"/>
              </w:tabs>
              <w:ind w:left="32"/>
              <w:jc w:val="left"/>
              <w:rPr>
                <w:color w:val="0000FF"/>
                <w:spacing w:val="-3"/>
                <w:w w:val="105"/>
                <w:sz w:val="28"/>
                <w:szCs w:val="28"/>
                <w:lang w:eastAsia="zh-CN"/>
              </w:rPr>
            </w:pPr>
            <w:r>
              <w:rPr>
                <w:color w:val="0000FF"/>
                <w:spacing w:val="-3"/>
                <w:w w:val="105"/>
                <w:sz w:val="28"/>
                <w:szCs w:val="28"/>
                <w:lang w:eastAsia="zh-CN"/>
              </w:rPr>
              <w:t>DMR数字模拟二合一，支持标准定义的所有语音和数据业务，以及各种加密方式，</w:t>
            </w:r>
          </w:p>
          <w:p w:rsidR="00183060" w:rsidRDefault="00183060" w:rsidP="00002B31">
            <w:pPr>
              <w:pStyle w:val="TableParagraph"/>
              <w:tabs>
                <w:tab w:val="left" w:pos="262"/>
              </w:tabs>
              <w:ind w:left="32"/>
              <w:jc w:val="left"/>
              <w:rPr>
                <w:color w:val="0000FF"/>
                <w:spacing w:val="-3"/>
                <w:w w:val="105"/>
                <w:sz w:val="28"/>
                <w:szCs w:val="28"/>
              </w:rPr>
            </w:pPr>
            <w:r>
              <w:rPr>
                <w:color w:val="0000FF"/>
                <w:spacing w:val="-3"/>
                <w:w w:val="105"/>
                <w:sz w:val="28"/>
                <w:szCs w:val="28"/>
              </w:rPr>
              <w:t>高功率</w:t>
            </w:r>
            <w:r>
              <w:rPr>
                <w:rFonts w:hint="eastAsia"/>
                <w:color w:val="0000FF"/>
                <w:spacing w:val="-3"/>
                <w:w w:val="105"/>
                <w:sz w:val="28"/>
                <w:szCs w:val="28"/>
                <w:lang w:eastAsia="zh-CN"/>
              </w:rPr>
              <w:t>4</w:t>
            </w:r>
            <w:r>
              <w:rPr>
                <w:color w:val="0000FF"/>
                <w:spacing w:val="-3"/>
                <w:w w:val="105"/>
                <w:sz w:val="28"/>
                <w:szCs w:val="28"/>
              </w:rPr>
              <w:t>W，低功率1W,U段400-4</w:t>
            </w:r>
            <w:r>
              <w:rPr>
                <w:rFonts w:hint="eastAsia"/>
                <w:color w:val="0000FF"/>
                <w:spacing w:val="-3"/>
                <w:w w:val="105"/>
                <w:sz w:val="28"/>
                <w:szCs w:val="28"/>
                <w:lang w:eastAsia="zh-CN"/>
              </w:rPr>
              <w:t>8</w:t>
            </w:r>
            <w:r>
              <w:rPr>
                <w:color w:val="0000FF"/>
                <w:spacing w:val="-3"/>
                <w:w w:val="105"/>
                <w:sz w:val="28"/>
                <w:szCs w:val="28"/>
              </w:rPr>
              <w:t>0MHz</w:t>
            </w:r>
          </w:p>
        </w:tc>
      </w:tr>
      <w:tr w:rsidR="00183060" w:rsidTr="00002B31">
        <w:trPr>
          <w:trHeight w:val="383"/>
        </w:trPr>
        <w:tc>
          <w:tcPr>
            <w:tcW w:w="1702" w:type="dxa"/>
            <w:gridSpan w:val="2"/>
          </w:tcPr>
          <w:p w:rsidR="00183060" w:rsidRDefault="00183060" w:rsidP="00183060">
            <w:pPr>
              <w:pStyle w:val="TableParagraph"/>
              <w:numPr>
                <w:ilvl w:val="0"/>
                <w:numId w:val="20"/>
              </w:numPr>
              <w:tabs>
                <w:tab w:val="left" w:pos="262"/>
              </w:tabs>
              <w:ind w:hanging="229"/>
              <w:jc w:val="left"/>
              <w:rPr>
                <w:color w:val="0000FF"/>
                <w:sz w:val="28"/>
                <w:szCs w:val="28"/>
              </w:rPr>
            </w:pPr>
            <w:proofErr w:type="spellStart"/>
            <w:r>
              <w:rPr>
                <w:color w:val="0000FF"/>
                <w:spacing w:val="-3"/>
                <w:w w:val="105"/>
                <w:sz w:val="28"/>
                <w:szCs w:val="28"/>
              </w:rPr>
              <w:t>频道旋钮开关</w:t>
            </w:r>
            <w:proofErr w:type="spellEnd"/>
          </w:p>
        </w:tc>
        <w:tc>
          <w:tcPr>
            <w:tcW w:w="6186" w:type="dxa"/>
            <w:gridSpan w:val="2"/>
          </w:tcPr>
          <w:p w:rsidR="00183060" w:rsidRDefault="00183060" w:rsidP="00002B31">
            <w:pPr>
              <w:pStyle w:val="TableParagraph"/>
              <w:ind w:left="30"/>
              <w:rPr>
                <w:color w:val="0000FF"/>
                <w:sz w:val="28"/>
                <w:szCs w:val="28"/>
                <w:lang w:eastAsia="zh-CN"/>
              </w:rPr>
            </w:pPr>
            <w:r>
              <w:rPr>
                <w:color w:val="0000FF"/>
                <w:w w:val="105"/>
                <w:sz w:val="28"/>
                <w:szCs w:val="28"/>
                <w:lang w:eastAsia="zh-CN"/>
              </w:rPr>
              <w:t>专业对讲机频道旋转开关设计</w:t>
            </w:r>
          </w:p>
        </w:tc>
      </w:tr>
      <w:tr w:rsidR="00183060" w:rsidTr="00002B31">
        <w:trPr>
          <w:trHeight w:val="383"/>
        </w:trPr>
        <w:tc>
          <w:tcPr>
            <w:tcW w:w="1702" w:type="dxa"/>
            <w:gridSpan w:val="2"/>
          </w:tcPr>
          <w:p w:rsidR="00183060" w:rsidRDefault="00183060" w:rsidP="00183060">
            <w:pPr>
              <w:pStyle w:val="TableParagraph"/>
              <w:numPr>
                <w:ilvl w:val="0"/>
                <w:numId w:val="21"/>
              </w:numPr>
              <w:tabs>
                <w:tab w:val="left" w:pos="262"/>
              </w:tabs>
              <w:ind w:right="-15" w:hanging="229"/>
              <w:jc w:val="left"/>
              <w:rPr>
                <w:color w:val="0000FF"/>
                <w:sz w:val="28"/>
                <w:szCs w:val="28"/>
              </w:rPr>
            </w:pPr>
            <w:proofErr w:type="spellStart"/>
            <w:r>
              <w:rPr>
                <w:color w:val="0000FF"/>
                <w:spacing w:val="-5"/>
                <w:w w:val="105"/>
                <w:sz w:val="28"/>
                <w:szCs w:val="28"/>
              </w:rPr>
              <w:t>公网频道旋</w:t>
            </w:r>
            <w:r>
              <w:rPr>
                <w:color w:val="0000FF"/>
                <w:spacing w:val="-5"/>
                <w:w w:val="105"/>
                <w:sz w:val="28"/>
                <w:szCs w:val="28"/>
              </w:rPr>
              <w:lastRenderedPageBreak/>
              <w:t>钮开关</w:t>
            </w:r>
            <w:proofErr w:type="spellEnd"/>
          </w:p>
        </w:tc>
        <w:tc>
          <w:tcPr>
            <w:tcW w:w="6186" w:type="dxa"/>
            <w:gridSpan w:val="2"/>
          </w:tcPr>
          <w:p w:rsidR="00183060" w:rsidRDefault="00183060" w:rsidP="00002B31">
            <w:pPr>
              <w:pStyle w:val="TableParagraph"/>
              <w:ind w:left="30"/>
              <w:rPr>
                <w:color w:val="0000FF"/>
                <w:sz w:val="28"/>
                <w:szCs w:val="28"/>
                <w:lang w:eastAsia="zh-CN"/>
              </w:rPr>
            </w:pPr>
            <w:r>
              <w:rPr>
                <w:color w:val="0000FF"/>
                <w:w w:val="105"/>
                <w:sz w:val="28"/>
                <w:szCs w:val="28"/>
                <w:lang w:eastAsia="zh-CN"/>
              </w:rPr>
              <w:lastRenderedPageBreak/>
              <w:t>专业对讲机频道旋转开关设计</w:t>
            </w:r>
          </w:p>
        </w:tc>
      </w:tr>
      <w:tr w:rsidR="00183060" w:rsidTr="00002B31">
        <w:trPr>
          <w:trHeight w:val="383"/>
        </w:trPr>
        <w:tc>
          <w:tcPr>
            <w:tcW w:w="1702" w:type="dxa"/>
            <w:gridSpan w:val="2"/>
          </w:tcPr>
          <w:p w:rsidR="00183060" w:rsidRDefault="00183060" w:rsidP="00183060">
            <w:pPr>
              <w:pStyle w:val="TableParagraph"/>
              <w:numPr>
                <w:ilvl w:val="0"/>
                <w:numId w:val="22"/>
              </w:numPr>
              <w:tabs>
                <w:tab w:val="left" w:pos="262"/>
              </w:tabs>
              <w:ind w:hanging="229"/>
              <w:jc w:val="left"/>
              <w:rPr>
                <w:color w:val="0000FF"/>
                <w:sz w:val="28"/>
                <w:szCs w:val="28"/>
              </w:rPr>
            </w:pPr>
            <w:proofErr w:type="spellStart"/>
            <w:r>
              <w:rPr>
                <w:color w:val="0000FF"/>
                <w:spacing w:val="-3"/>
                <w:w w:val="105"/>
                <w:sz w:val="28"/>
                <w:szCs w:val="28"/>
              </w:rPr>
              <w:lastRenderedPageBreak/>
              <w:t>公网对讲</w:t>
            </w:r>
            <w:proofErr w:type="spellEnd"/>
          </w:p>
        </w:tc>
        <w:tc>
          <w:tcPr>
            <w:tcW w:w="6186" w:type="dxa"/>
            <w:gridSpan w:val="2"/>
          </w:tcPr>
          <w:p w:rsidR="00183060" w:rsidRDefault="00183060" w:rsidP="00002B31">
            <w:pPr>
              <w:pStyle w:val="TableParagraph"/>
              <w:ind w:left="30"/>
              <w:rPr>
                <w:color w:val="0000FF"/>
                <w:sz w:val="28"/>
                <w:szCs w:val="28"/>
                <w:lang w:eastAsia="zh-CN"/>
              </w:rPr>
            </w:pPr>
            <w:r>
              <w:rPr>
                <w:color w:val="0000FF"/>
                <w:w w:val="105"/>
                <w:sz w:val="28"/>
                <w:szCs w:val="28"/>
                <w:lang w:eastAsia="zh-CN"/>
              </w:rPr>
              <w:t>专为公网对讲预设POC键，可集成对讲软件实现跨地域对讲</w:t>
            </w:r>
          </w:p>
        </w:tc>
      </w:tr>
      <w:tr w:rsidR="00183060" w:rsidTr="00002B31">
        <w:trPr>
          <w:trHeight w:val="383"/>
        </w:trPr>
        <w:tc>
          <w:tcPr>
            <w:tcW w:w="1702" w:type="dxa"/>
            <w:gridSpan w:val="2"/>
          </w:tcPr>
          <w:p w:rsidR="00183060" w:rsidRDefault="00183060" w:rsidP="00183060">
            <w:pPr>
              <w:pStyle w:val="TableParagraph"/>
              <w:numPr>
                <w:ilvl w:val="0"/>
                <w:numId w:val="23"/>
              </w:numPr>
              <w:tabs>
                <w:tab w:val="left" w:pos="262"/>
              </w:tabs>
              <w:ind w:hanging="229"/>
              <w:jc w:val="left"/>
              <w:rPr>
                <w:color w:val="0000FF"/>
                <w:spacing w:val="-3"/>
                <w:w w:val="105"/>
                <w:sz w:val="28"/>
                <w:szCs w:val="28"/>
              </w:rPr>
            </w:pPr>
            <w:r>
              <w:rPr>
                <w:rFonts w:hint="eastAsia"/>
                <w:color w:val="0000FF"/>
                <w:spacing w:val="-3"/>
                <w:w w:val="105"/>
                <w:sz w:val="28"/>
                <w:szCs w:val="28"/>
                <w:lang w:eastAsia="zh-CN"/>
              </w:rPr>
              <w:t>天通卫星</w:t>
            </w:r>
          </w:p>
        </w:tc>
        <w:tc>
          <w:tcPr>
            <w:tcW w:w="6186" w:type="dxa"/>
            <w:gridSpan w:val="2"/>
          </w:tcPr>
          <w:p w:rsidR="00183060" w:rsidRDefault="00183060" w:rsidP="00002B31">
            <w:pPr>
              <w:pStyle w:val="TableParagraph"/>
              <w:ind w:left="30"/>
              <w:rPr>
                <w:color w:val="0000FF"/>
                <w:w w:val="105"/>
                <w:sz w:val="28"/>
                <w:szCs w:val="28"/>
                <w:lang w:eastAsia="zh-CN"/>
              </w:rPr>
            </w:pPr>
            <w:r>
              <w:rPr>
                <w:rFonts w:hint="eastAsia"/>
                <w:color w:val="0000FF"/>
                <w:w w:val="105"/>
                <w:sz w:val="28"/>
                <w:szCs w:val="28"/>
                <w:lang w:eastAsia="zh-CN"/>
              </w:rPr>
              <w:t>S波段：接收频段1980MHz-2010MHz；发送频段2170MHz-2200MHz；国产天通一号</w:t>
            </w:r>
          </w:p>
        </w:tc>
      </w:tr>
      <w:tr w:rsidR="00183060" w:rsidTr="00002B31">
        <w:trPr>
          <w:trHeight w:val="383"/>
        </w:trPr>
        <w:tc>
          <w:tcPr>
            <w:tcW w:w="1702" w:type="dxa"/>
            <w:gridSpan w:val="2"/>
          </w:tcPr>
          <w:p w:rsidR="00183060" w:rsidRDefault="00183060" w:rsidP="00183060">
            <w:pPr>
              <w:pStyle w:val="TableParagraph"/>
              <w:numPr>
                <w:ilvl w:val="0"/>
                <w:numId w:val="23"/>
              </w:numPr>
              <w:tabs>
                <w:tab w:val="left" w:pos="262"/>
              </w:tabs>
              <w:ind w:hanging="229"/>
              <w:jc w:val="left"/>
              <w:rPr>
                <w:color w:val="0000FF"/>
                <w:sz w:val="28"/>
                <w:szCs w:val="28"/>
              </w:rPr>
            </w:pPr>
            <w:proofErr w:type="spellStart"/>
            <w:r>
              <w:rPr>
                <w:color w:val="0000FF"/>
                <w:spacing w:val="-3"/>
                <w:w w:val="105"/>
                <w:sz w:val="28"/>
                <w:szCs w:val="28"/>
              </w:rPr>
              <w:t>可编程键</w:t>
            </w:r>
            <w:proofErr w:type="spellEnd"/>
          </w:p>
        </w:tc>
        <w:tc>
          <w:tcPr>
            <w:tcW w:w="6186" w:type="dxa"/>
            <w:gridSpan w:val="2"/>
          </w:tcPr>
          <w:p w:rsidR="00183060" w:rsidRDefault="00183060" w:rsidP="00002B31">
            <w:pPr>
              <w:pStyle w:val="TableParagraph"/>
              <w:ind w:left="30"/>
              <w:rPr>
                <w:color w:val="0000FF"/>
                <w:sz w:val="28"/>
                <w:szCs w:val="28"/>
                <w:lang w:eastAsia="zh-CN"/>
              </w:rPr>
            </w:pPr>
            <w:r>
              <w:rPr>
                <w:color w:val="0000FF"/>
                <w:w w:val="105"/>
                <w:sz w:val="28"/>
                <w:szCs w:val="28"/>
                <w:lang w:eastAsia="zh-CN"/>
              </w:rPr>
              <w:t>预留可编程键，为具体行业的应用场景量身定制软件应用</w:t>
            </w:r>
          </w:p>
        </w:tc>
      </w:tr>
      <w:tr w:rsidR="00183060" w:rsidTr="00002B31">
        <w:trPr>
          <w:trHeight w:val="383"/>
        </w:trPr>
        <w:tc>
          <w:tcPr>
            <w:tcW w:w="1702" w:type="dxa"/>
            <w:gridSpan w:val="2"/>
          </w:tcPr>
          <w:p w:rsidR="00183060" w:rsidRDefault="00183060" w:rsidP="00183060">
            <w:pPr>
              <w:pStyle w:val="TableParagraph"/>
              <w:numPr>
                <w:ilvl w:val="0"/>
                <w:numId w:val="24"/>
              </w:numPr>
              <w:tabs>
                <w:tab w:val="left" w:pos="262"/>
              </w:tabs>
              <w:spacing w:before="88"/>
              <w:jc w:val="left"/>
              <w:rPr>
                <w:color w:val="0000FF"/>
                <w:sz w:val="28"/>
                <w:szCs w:val="28"/>
              </w:rPr>
            </w:pPr>
            <w:r>
              <w:rPr>
                <w:rFonts w:ascii="Arial" w:eastAsia="Arial" w:hAnsi="Arial"/>
                <w:color w:val="0000FF"/>
                <w:w w:val="105"/>
                <w:position w:val="1"/>
                <w:sz w:val="28"/>
                <w:szCs w:val="28"/>
              </w:rPr>
              <w:t>GPS</w:t>
            </w:r>
            <w:proofErr w:type="spellStart"/>
            <w:r>
              <w:rPr>
                <w:color w:val="0000FF"/>
                <w:w w:val="105"/>
                <w:sz w:val="28"/>
                <w:szCs w:val="28"/>
              </w:rPr>
              <w:t>导航</w:t>
            </w:r>
            <w:proofErr w:type="spellEnd"/>
          </w:p>
        </w:tc>
        <w:tc>
          <w:tcPr>
            <w:tcW w:w="6186" w:type="dxa"/>
            <w:gridSpan w:val="2"/>
          </w:tcPr>
          <w:p w:rsidR="00183060" w:rsidRDefault="00183060" w:rsidP="00002B31">
            <w:pPr>
              <w:pStyle w:val="TableParagraph"/>
              <w:ind w:left="30"/>
              <w:rPr>
                <w:color w:val="0000FF"/>
                <w:sz w:val="28"/>
                <w:szCs w:val="28"/>
                <w:lang w:eastAsia="zh-CN"/>
              </w:rPr>
            </w:pPr>
            <w:r>
              <w:rPr>
                <w:color w:val="0000FF"/>
                <w:w w:val="105"/>
                <w:sz w:val="28"/>
                <w:szCs w:val="28"/>
              </w:rPr>
              <w:t>GPS/BEIDOU/GLONASS</w:t>
            </w:r>
            <w:r>
              <w:rPr>
                <w:rFonts w:hint="eastAsia"/>
                <w:color w:val="0000FF"/>
                <w:w w:val="105"/>
                <w:sz w:val="28"/>
                <w:szCs w:val="28"/>
                <w:lang w:eastAsia="zh-CN"/>
              </w:rPr>
              <w:t>/GLL/AGPS</w:t>
            </w:r>
          </w:p>
        </w:tc>
      </w:tr>
      <w:tr w:rsidR="00183060" w:rsidTr="00002B31">
        <w:trPr>
          <w:trHeight w:val="383"/>
        </w:trPr>
        <w:tc>
          <w:tcPr>
            <w:tcW w:w="1702" w:type="dxa"/>
            <w:gridSpan w:val="2"/>
          </w:tcPr>
          <w:p w:rsidR="00183060" w:rsidRDefault="00183060" w:rsidP="00183060">
            <w:pPr>
              <w:pStyle w:val="TableParagraph"/>
              <w:numPr>
                <w:ilvl w:val="0"/>
                <w:numId w:val="25"/>
              </w:numPr>
              <w:tabs>
                <w:tab w:val="left" w:pos="262"/>
              </w:tabs>
              <w:ind w:hanging="229"/>
              <w:jc w:val="left"/>
              <w:rPr>
                <w:color w:val="0000FF"/>
                <w:sz w:val="28"/>
                <w:szCs w:val="28"/>
              </w:rPr>
            </w:pPr>
            <w:proofErr w:type="spellStart"/>
            <w:r>
              <w:rPr>
                <w:color w:val="0000FF"/>
                <w:spacing w:val="-3"/>
                <w:w w:val="105"/>
                <w:sz w:val="28"/>
                <w:szCs w:val="28"/>
              </w:rPr>
              <w:t>电池装配方式</w:t>
            </w:r>
            <w:proofErr w:type="spellEnd"/>
          </w:p>
        </w:tc>
        <w:tc>
          <w:tcPr>
            <w:tcW w:w="6186" w:type="dxa"/>
            <w:gridSpan w:val="2"/>
          </w:tcPr>
          <w:p w:rsidR="00183060" w:rsidRDefault="00183060" w:rsidP="00002B31">
            <w:pPr>
              <w:pStyle w:val="TableParagraph"/>
              <w:ind w:left="30"/>
              <w:rPr>
                <w:color w:val="0000FF"/>
                <w:sz w:val="28"/>
                <w:szCs w:val="28"/>
                <w:lang w:eastAsia="zh-CN"/>
              </w:rPr>
            </w:pPr>
            <w:r>
              <w:rPr>
                <w:rFonts w:hint="eastAsia"/>
                <w:color w:val="0000FF"/>
                <w:w w:val="105"/>
                <w:sz w:val="28"/>
                <w:szCs w:val="28"/>
                <w:lang w:eastAsia="zh-CN"/>
              </w:rPr>
              <w:t>内置</w:t>
            </w:r>
          </w:p>
        </w:tc>
      </w:tr>
      <w:tr w:rsidR="00183060" w:rsidTr="00002B31">
        <w:trPr>
          <w:trHeight w:val="383"/>
        </w:trPr>
        <w:tc>
          <w:tcPr>
            <w:tcW w:w="1702" w:type="dxa"/>
            <w:gridSpan w:val="2"/>
          </w:tcPr>
          <w:p w:rsidR="00183060" w:rsidRDefault="00183060" w:rsidP="00183060">
            <w:pPr>
              <w:pStyle w:val="TableParagraph"/>
              <w:numPr>
                <w:ilvl w:val="0"/>
                <w:numId w:val="25"/>
              </w:numPr>
              <w:tabs>
                <w:tab w:val="left" w:pos="262"/>
              </w:tabs>
              <w:ind w:hanging="229"/>
              <w:jc w:val="left"/>
              <w:rPr>
                <w:color w:val="0000FF"/>
                <w:spacing w:val="-3"/>
                <w:w w:val="105"/>
                <w:sz w:val="28"/>
                <w:szCs w:val="28"/>
              </w:rPr>
            </w:pPr>
            <w:r>
              <w:rPr>
                <w:rFonts w:hint="eastAsia"/>
                <w:color w:val="0000FF"/>
                <w:spacing w:val="-3"/>
                <w:w w:val="105"/>
                <w:sz w:val="28"/>
                <w:szCs w:val="28"/>
                <w:lang w:eastAsia="zh-CN"/>
              </w:rPr>
              <w:t>高精度定位</w:t>
            </w:r>
          </w:p>
        </w:tc>
        <w:tc>
          <w:tcPr>
            <w:tcW w:w="6186" w:type="dxa"/>
            <w:gridSpan w:val="2"/>
          </w:tcPr>
          <w:p w:rsidR="00183060" w:rsidRDefault="00183060" w:rsidP="00002B31">
            <w:pPr>
              <w:pStyle w:val="TableParagraph"/>
              <w:tabs>
                <w:tab w:val="left" w:pos="262"/>
              </w:tabs>
              <w:ind w:left="32"/>
              <w:jc w:val="left"/>
              <w:rPr>
                <w:color w:val="0000FF"/>
                <w:spacing w:val="-3"/>
                <w:w w:val="105"/>
                <w:sz w:val="28"/>
                <w:szCs w:val="28"/>
                <w:lang w:eastAsia="zh-CN"/>
              </w:rPr>
            </w:pPr>
            <w:r>
              <w:rPr>
                <w:rFonts w:hint="eastAsia"/>
                <w:color w:val="0000FF"/>
                <w:spacing w:val="-3"/>
                <w:w w:val="105"/>
                <w:sz w:val="28"/>
                <w:szCs w:val="28"/>
                <w:lang w:eastAsia="zh-CN"/>
              </w:rPr>
              <w:t>支持RTD,RTK（亚米级，分米级，</w:t>
            </w:r>
            <w:proofErr w:type="gramStart"/>
            <w:r>
              <w:rPr>
                <w:rFonts w:hint="eastAsia"/>
                <w:color w:val="0000FF"/>
                <w:spacing w:val="-3"/>
                <w:w w:val="105"/>
                <w:sz w:val="28"/>
                <w:szCs w:val="28"/>
                <w:lang w:eastAsia="zh-CN"/>
              </w:rPr>
              <w:t>厘米级定位</w:t>
            </w:r>
            <w:proofErr w:type="gramEnd"/>
            <w:r>
              <w:rPr>
                <w:rFonts w:hint="eastAsia"/>
                <w:color w:val="0000FF"/>
                <w:spacing w:val="-3"/>
                <w:w w:val="105"/>
                <w:sz w:val="28"/>
                <w:szCs w:val="28"/>
                <w:lang w:eastAsia="zh-CN"/>
              </w:rPr>
              <w:t>）</w:t>
            </w:r>
          </w:p>
        </w:tc>
      </w:tr>
      <w:tr w:rsidR="00183060" w:rsidTr="00002B31">
        <w:trPr>
          <w:trHeight w:val="383"/>
        </w:trPr>
        <w:tc>
          <w:tcPr>
            <w:tcW w:w="1702" w:type="dxa"/>
            <w:gridSpan w:val="2"/>
          </w:tcPr>
          <w:p w:rsidR="00183060" w:rsidRDefault="00183060" w:rsidP="00002B31">
            <w:pPr>
              <w:pStyle w:val="TableParagraph"/>
              <w:ind w:left="33"/>
              <w:rPr>
                <w:color w:val="0000FF"/>
                <w:sz w:val="28"/>
                <w:szCs w:val="28"/>
              </w:rPr>
            </w:pPr>
            <w:r>
              <w:rPr>
                <w:color w:val="0000FF"/>
                <w:w w:val="105"/>
                <w:sz w:val="28"/>
                <w:szCs w:val="28"/>
              </w:rPr>
              <w:t>◇</w:t>
            </w:r>
            <w:r>
              <w:rPr>
                <w:rFonts w:hint="eastAsia"/>
                <w:color w:val="0000FF"/>
                <w:spacing w:val="-3"/>
                <w:w w:val="105"/>
                <w:sz w:val="28"/>
                <w:szCs w:val="28"/>
                <w:lang w:eastAsia="zh-CN"/>
              </w:rPr>
              <w:t xml:space="preserve"> </w:t>
            </w:r>
            <w:proofErr w:type="spellStart"/>
            <w:r>
              <w:rPr>
                <w:color w:val="0000FF"/>
                <w:spacing w:val="-3"/>
                <w:w w:val="105"/>
                <w:sz w:val="28"/>
                <w:szCs w:val="28"/>
              </w:rPr>
              <w:t>快速充电</w:t>
            </w:r>
            <w:proofErr w:type="spellEnd"/>
          </w:p>
        </w:tc>
        <w:tc>
          <w:tcPr>
            <w:tcW w:w="6186" w:type="dxa"/>
            <w:gridSpan w:val="2"/>
          </w:tcPr>
          <w:p w:rsidR="00183060" w:rsidRDefault="00183060" w:rsidP="00002B31">
            <w:pPr>
              <w:pStyle w:val="TableParagraph"/>
              <w:ind w:left="30"/>
              <w:rPr>
                <w:color w:val="0000FF"/>
                <w:sz w:val="28"/>
                <w:szCs w:val="28"/>
              </w:rPr>
            </w:pPr>
            <w:r>
              <w:rPr>
                <w:color w:val="0000FF"/>
                <w:w w:val="105"/>
                <w:sz w:val="28"/>
                <w:szCs w:val="28"/>
              </w:rPr>
              <w:t>支持2A快速充电</w:t>
            </w:r>
          </w:p>
        </w:tc>
      </w:tr>
      <w:tr w:rsidR="00183060" w:rsidTr="00002B31">
        <w:trPr>
          <w:trHeight w:val="383"/>
        </w:trPr>
        <w:tc>
          <w:tcPr>
            <w:tcW w:w="1702" w:type="dxa"/>
            <w:gridSpan w:val="2"/>
          </w:tcPr>
          <w:p w:rsidR="00183060" w:rsidRDefault="00183060" w:rsidP="00002B31">
            <w:pPr>
              <w:pStyle w:val="TableParagraph"/>
              <w:ind w:left="33"/>
              <w:rPr>
                <w:color w:val="0000FF"/>
                <w:sz w:val="28"/>
                <w:szCs w:val="28"/>
              </w:rPr>
            </w:pPr>
            <w:r>
              <w:rPr>
                <w:color w:val="0000FF"/>
                <w:w w:val="105"/>
                <w:sz w:val="28"/>
                <w:szCs w:val="28"/>
              </w:rPr>
              <w:t>◇</w:t>
            </w:r>
            <w:r>
              <w:rPr>
                <w:rFonts w:hint="eastAsia"/>
                <w:color w:val="0000FF"/>
                <w:w w:val="105"/>
                <w:sz w:val="28"/>
                <w:szCs w:val="28"/>
                <w:lang w:eastAsia="zh-CN"/>
              </w:rPr>
              <w:t xml:space="preserve"> </w:t>
            </w:r>
            <w:proofErr w:type="spellStart"/>
            <w:r>
              <w:rPr>
                <w:rFonts w:hint="eastAsia"/>
                <w:color w:val="0000FF"/>
                <w:spacing w:val="-3"/>
                <w:w w:val="105"/>
                <w:sz w:val="28"/>
                <w:szCs w:val="28"/>
                <w:lang w:eastAsia="zh-CN"/>
              </w:rPr>
              <w:t>Mic</w:t>
            </w:r>
            <w:proofErr w:type="spellEnd"/>
            <w:r>
              <w:rPr>
                <w:rFonts w:hint="eastAsia"/>
                <w:color w:val="0000FF"/>
                <w:spacing w:val="-3"/>
                <w:w w:val="105"/>
                <w:sz w:val="28"/>
                <w:szCs w:val="28"/>
                <w:lang w:eastAsia="zh-CN"/>
              </w:rPr>
              <w:t>降噪功能</w:t>
            </w:r>
          </w:p>
        </w:tc>
        <w:tc>
          <w:tcPr>
            <w:tcW w:w="6186" w:type="dxa"/>
            <w:gridSpan w:val="2"/>
          </w:tcPr>
          <w:p w:rsidR="00183060" w:rsidRDefault="00183060" w:rsidP="00002B31">
            <w:pPr>
              <w:pStyle w:val="TableParagraph"/>
              <w:ind w:left="30"/>
              <w:rPr>
                <w:color w:val="0000FF"/>
                <w:sz w:val="28"/>
                <w:szCs w:val="28"/>
                <w:lang w:eastAsia="zh-CN"/>
              </w:rPr>
            </w:pPr>
            <w:r>
              <w:rPr>
                <w:color w:val="0000FF"/>
                <w:w w:val="105"/>
                <w:sz w:val="28"/>
                <w:szCs w:val="28"/>
                <w:lang w:eastAsia="zh-CN"/>
              </w:rPr>
              <w:t>硅</w:t>
            </w:r>
            <w:proofErr w:type="spellStart"/>
            <w:r>
              <w:rPr>
                <w:color w:val="0000FF"/>
                <w:w w:val="105"/>
                <w:sz w:val="28"/>
                <w:szCs w:val="28"/>
                <w:lang w:eastAsia="zh-CN"/>
              </w:rPr>
              <w:t>Mic</w:t>
            </w:r>
            <w:proofErr w:type="spellEnd"/>
            <w:r>
              <w:rPr>
                <w:color w:val="0000FF"/>
                <w:w w:val="105"/>
                <w:sz w:val="28"/>
                <w:szCs w:val="28"/>
                <w:lang w:eastAsia="zh-CN"/>
              </w:rPr>
              <w:t>设计，有效抑制环境噪音，保持恶劣环境下语音清晰</w:t>
            </w:r>
          </w:p>
        </w:tc>
      </w:tr>
      <w:tr w:rsidR="00183060" w:rsidTr="00002B31">
        <w:trPr>
          <w:trHeight w:val="383"/>
        </w:trPr>
        <w:tc>
          <w:tcPr>
            <w:tcW w:w="1702" w:type="dxa"/>
            <w:gridSpan w:val="2"/>
          </w:tcPr>
          <w:p w:rsidR="00183060" w:rsidRDefault="00183060" w:rsidP="00183060">
            <w:pPr>
              <w:pStyle w:val="TableParagraph"/>
              <w:numPr>
                <w:ilvl w:val="0"/>
                <w:numId w:val="26"/>
              </w:numPr>
              <w:tabs>
                <w:tab w:val="left" w:pos="262"/>
              </w:tabs>
              <w:ind w:hanging="229"/>
              <w:jc w:val="left"/>
              <w:rPr>
                <w:color w:val="0000FF"/>
                <w:sz w:val="28"/>
                <w:szCs w:val="28"/>
              </w:rPr>
            </w:pPr>
            <w:proofErr w:type="spellStart"/>
            <w:r>
              <w:rPr>
                <w:color w:val="0000FF"/>
                <w:spacing w:val="-3"/>
                <w:w w:val="105"/>
                <w:sz w:val="28"/>
                <w:szCs w:val="28"/>
              </w:rPr>
              <w:t>三防功能</w:t>
            </w:r>
            <w:proofErr w:type="spellEnd"/>
          </w:p>
        </w:tc>
        <w:tc>
          <w:tcPr>
            <w:tcW w:w="6186" w:type="dxa"/>
            <w:gridSpan w:val="2"/>
          </w:tcPr>
          <w:p w:rsidR="00183060" w:rsidRDefault="00183060" w:rsidP="00002B31">
            <w:pPr>
              <w:pStyle w:val="TableParagraph"/>
              <w:ind w:left="30"/>
              <w:rPr>
                <w:color w:val="0000FF"/>
                <w:sz w:val="28"/>
                <w:szCs w:val="28"/>
                <w:lang w:eastAsia="zh-CN"/>
              </w:rPr>
            </w:pPr>
            <w:r>
              <w:rPr>
                <w:color w:val="0000FF"/>
                <w:w w:val="105"/>
                <w:sz w:val="28"/>
                <w:szCs w:val="28"/>
                <w:lang w:eastAsia="zh-CN"/>
              </w:rPr>
              <w:t>支持IP67级防水，IP67级防尘，专业防震</w:t>
            </w:r>
          </w:p>
        </w:tc>
      </w:tr>
      <w:tr w:rsidR="00183060" w:rsidTr="00002B31">
        <w:trPr>
          <w:trHeight w:val="383"/>
        </w:trPr>
        <w:tc>
          <w:tcPr>
            <w:tcW w:w="1702" w:type="dxa"/>
            <w:gridSpan w:val="2"/>
          </w:tcPr>
          <w:p w:rsidR="00183060" w:rsidRDefault="00183060" w:rsidP="00183060">
            <w:pPr>
              <w:pStyle w:val="TableParagraph"/>
              <w:numPr>
                <w:ilvl w:val="0"/>
                <w:numId w:val="27"/>
              </w:numPr>
              <w:tabs>
                <w:tab w:val="left" w:pos="262"/>
              </w:tabs>
              <w:ind w:hanging="229"/>
              <w:jc w:val="left"/>
              <w:rPr>
                <w:color w:val="0000FF"/>
                <w:sz w:val="28"/>
                <w:szCs w:val="28"/>
              </w:rPr>
            </w:pPr>
            <w:proofErr w:type="spellStart"/>
            <w:r>
              <w:rPr>
                <w:color w:val="0000FF"/>
                <w:spacing w:val="-2"/>
                <w:w w:val="105"/>
                <w:sz w:val="28"/>
                <w:szCs w:val="28"/>
              </w:rPr>
              <w:t>传感器</w:t>
            </w:r>
            <w:proofErr w:type="spellEnd"/>
          </w:p>
        </w:tc>
        <w:tc>
          <w:tcPr>
            <w:tcW w:w="6186" w:type="dxa"/>
            <w:gridSpan w:val="2"/>
          </w:tcPr>
          <w:p w:rsidR="00183060" w:rsidRDefault="00183060" w:rsidP="00002B31">
            <w:pPr>
              <w:pStyle w:val="TableParagraph"/>
              <w:ind w:left="30"/>
              <w:rPr>
                <w:color w:val="0000FF"/>
                <w:sz w:val="28"/>
                <w:szCs w:val="28"/>
                <w:lang w:eastAsia="zh-CN"/>
              </w:rPr>
            </w:pPr>
            <w:r>
              <w:rPr>
                <w:color w:val="0000FF"/>
                <w:w w:val="105"/>
                <w:sz w:val="28"/>
                <w:szCs w:val="28"/>
                <w:lang w:eastAsia="zh-CN"/>
              </w:rPr>
              <w:t>加速度计，地磁，距离，环境光感</w:t>
            </w:r>
            <w:r>
              <w:rPr>
                <w:rFonts w:hint="eastAsia"/>
                <w:color w:val="0000FF"/>
                <w:w w:val="105"/>
                <w:sz w:val="28"/>
                <w:szCs w:val="28"/>
                <w:lang w:eastAsia="zh-CN"/>
              </w:rPr>
              <w:t>，气压海拔</w:t>
            </w:r>
          </w:p>
        </w:tc>
      </w:tr>
      <w:tr w:rsidR="00183060" w:rsidTr="00002B31">
        <w:trPr>
          <w:trHeight w:val="383"/>
        </w:trPr>
        <w:tc>
          <w:tcPr>
            <w:tcW w:w="1702" w:type="dxa"/>
            <w:gridSpan w:val="2"/>
          </w:tcPr>
          <w:p w:rsidR="00183060" w:rsidRDefault="00183060" w:rsidP="00183060">
            <w:pPr>
              <w:pStyle w:val="TableParagraph"/>
              <w:numPr>
                <w:ilvl w:val="0"/>
                <w:numId w:val="28"/>
              </w:numPr>
              <w:tabs>
                <w:tab w:val="left" w:pos="262"/>
              </w:tabs>
              <w:ind w:hanging="229"/>
              <w:jc w:val="left"/>
              <w:rPr>
                <w:color w:val="0000FF"/>
                <w:sz w:val="28"/>
                <w:szCs w:val="28"/>
              </w:rPr>
            </w:pPr>
            <w:proofErr w:type="spellStart"/>
            <w:r>
              <w:rPr>
                <w:color w:val="0000FF"/>
                <w:spacing w:val="-3"/>
                <w:w w:val="105"/>
                <w:sz w:val="28"/>
                <w:szCs w:val="28"/>
              </w:rPr>
              <w:t>传感器类型</w:t>
            </w:r>
            <w:proofErr w:type="spellEnd"/>
          </w:p>
        </w:tc>
        <w:tc>
          <w:tcPr>
            <w:tcW w:w="6186" w:type="dxa"/>
            <w:gridSpan w:val="2"/>
          </w:tcPr>
          <w:p w:rsidR="00183060" w:rsidRDefault="00183060" w:rsidP="00002B31">
            <w:pPr>
              <w:pStyle w:val="TableParagraph"/>
              <w:ind w:left="30"/>
              <w:rPr>
                <w:color w:val="0000FF"/>
                <w:sz w:val="28"/>
                <w:szCs w:val="28"/>
              </w:rPr>
            </w:pPr>
            <w:r>
              <w:rPr>
                <w:color w:val="0000FF"/>
                <w:w w:val="105"/>
                <w:sz w:val="28"/>
                <w:szCs w:val="28"/>
              </w:rPr>
              <w:t xml:space="preserve">CMOS </w:t>
            </w:r>
          </w:p>
        </w:tc>
      </w:tr>
      <w:tr w:rsidR="00183060" w:rsidTr="00002B31">
        <w:trPr>
          <w:trHeight w:val="383"/>
        </w:trPr>
        <w:tc>
          <w:tcPr>
            <w:tcW w:w="1702" w:type="dxa"/>
            <w:gridSpan w:val="2"/>
          </w:tcPr>
          <w:p w:rsidR="00183060" w:rsidRDefault="00183060" w:rsidP="00002B31">
            <w:pPr>
              <w:pStyle w:val="TableParagraph"/>
              <w:ind w:left="33"/>
              <w:rPr>
                <w:color w:val="0000FF"/>
                <w:sz w:val="28"/>
                <w:szCs w:val="28"/>
              </w:rPr>
            </w:pPr>
            <w:r>
              <w:rPr>
                <w:color w:val="0000FF"/>
                <w:w w:val="105"/>
                <w:sz w:val="28"/>
                <w:szCs w:val="28"/>
              </w:rPr>
              <w:t>◇</w:t>
            </w:r>
            <w:r>
              <w:rPr>
                <w:rFonts w:hint="eastAsia"/>
                <w:color w:val="0000FF"/>
                <w:w w:val="105"/>
                <w:sz w:val="28"/>
                <w:szCs w:val="28"/>
                <w:lang w:eastAsia="zh-CN"/>
              </w:rPr>
              <w:t xml:space="preserve"> </w:t>
            </w:r>
            <w:proofErr w:type="spellStart"/>
            <w:r>
              <w:rPr>
                <w:color w:val="0000FF"/>
                <w:spacing w:val="-3"/>
                <w:w w:val="105"/>
                <w:sz w:val="28"/>
                <w:szCs w:val="28"/>
              </w:rPr>
              <w:t>手电筒</w:t>
            </w:r>
            <w:proofErr w:type="spellEnd"/>
          </w:p>
        </w:tc>
        <w:tc>
          <w:tcPr>
            <w:tcW w:w="6186" w:type="dxa"/>
            <w:gridSpan w:val="2"/>
          </w:tcPr>
          <w:p w:rsidR="00183060" w:rsidRDefault="00183060" w:rsidP="00002B31">
            <w:pPr>
              <w:pStyle w:val="TableParagraph"/>
              <w:ind w:left="30"/>
              <w:rPr>
                <w:color w:val="0000FF"/>
                <w:sz w:val="28"/>
                <w:szCs w:val="28"/>
              </w:rPr>
            </w:pPr>
            <w:proofErr w:type="spellStart"/>
            <w:r>
              <w:rPr>
                <w:color w:val="0000FF"/>
                <w:w w:val="105"/>
                <w:sz w:val="28"/>
                <w:szCs w:val="28"/>
              </w:rPr>
              <w:t>闪光灯代替</w:t>
            </w:r>
            <w:proofErr w:type="spellEnd"/>
            <w:r>
              <w:rPr>
                <w:color w:val="0000FF"/>
                <w:w w:val="105"/>
                <w:sz w:val="28"/>
                <w:szCs w:val="28"/>
              </w:rPr>
              <w:t>；</w:t>
            </w:r>
          </w:p>
        </w:tc>
      </w:tr>
      <w:tr w:rsidR="00183060" w:rsidTr="00002B31">
        <w:trPr>
          <w:trHeight w:val="383"/>
        </w:trPr>
        <w:tc>
          <w:tcPr>
            <w:tcW w:w="1702" w:type="dxa"/>
            <w:gridSpan w:val="2"/>
          </w:tcPr>
          <w:p w:rsidR="00183060" w:rsidRDefault="00183060" w:rsidP="00002B31">
            <w:pPr>
              <w:pStyle w:val="TableParagraph"/>
              <w:ind w:left="33"/>
              <w:rPr>
                <w:color w:val="0000FF"/>
                <w:sz w:val="28"/>
                <w:szCs w:val="28"/>
              </w:rPr>
            </w:pPr>
            <w:r>
              <w:rPr>
                <w:color w:val="0000FF"/>
                <w:w w:val="105"/>
                <w:sz w:val="28"/>
                <w:szCs w:val="28"/>
              </w:rPr>
              <w:t xml:space="preserve">◇ </w:t>
            </w:r>
            <w:proofErr w:type="spellStart"/>
            <w:r>
              <w:rPr>
                <w:color w:val="0000FF"/>
                <w:w w:val="105"/>
                <w:sz w:val="28"/>
                <w:szCs w:val="28"/>
              </w:rPr>
              <w:t>指纹识别</w:t>
            </w:r>
            <w:proofErr w:type="spellEnd"/>
          </w:p>
        </w:tc>
        <w:tc>
          <w:tcPr>
            <w:tcW w:w="6186" w:type="dxa"/>
            <w:gridSpan w:val="2"/>
          </w:tcPr>
          <w:p w:rsidR="00183060" w:rsidRDefault="00183060" w:rsidP="00002B31">
            <w:pPr>
              <w:pStyle w:val="TableParagraph"/>
              <w:ind w:left="30"/>
              <w:rPr>
                <w:color w:val="0000FF"/>
                <w:sz w:val="28"/>
                <w:szCs w:val="28"/>
                <w:lang w:eastAsia="zh-CN"/>
              </w:rPr>
            </w:pPr>
            <w:r>
              <w:rPr>
                <w:color w:val="0000FF"/>
                <w:w w:val="105"/>
                <w:sz w:val="28"/>
                <w:szCs w:val="28"/>
                <w:lang w:eastAsia="zh-CN"/>
              </w:rPr>
              <w:t>支持防水指纹识别功能；</w:t>
            </w:r>
          </w:p>
        </w:tc>
      </w:tr>
      <w:tr w:rsidR="00183060" w:rsidTr="00002B31">
        <w:trPr>
          <w:trHeight w:val="383"/>
        </w:trPr>
        <w:tc>
          <w:tcPr>
            <w:tcW w:w="1702" w:type="dxa"/>
            <w:gridSpan w:val="2"/>
          </w:tcPr>
          <w:p w:rsidR="00183060" w:rsidRDefault="00183060" w:rsidP="00002B31">
            <w:pPr>
              <w:pStyle w:val="TableParagraph"/>
              <w:ind w:left="33"/>
              <w:rPr>
                <w:color w:val="0000FF"/>
                <w:sz w:val="28"/>
                <w:szCs w:val="28"/>
              </w:rPr>
            </w:pPr>
            <w:r>
              <w:rPr>
                <w:color w:val="0000FF"/>
                <w:w w:val="105"/>
                <w:sz w:val="28"/>
                <w:szCs w:val="28"/>
              </w:rPr>
              <w:t>◇ NFC</w:t>
            </w:r>
          </w:p>
        </w:tc>
        <w:tc>
          <w:tcPr>
            <w:tcW w:w="6186" w:type="dxa"/>
            <w:gridSpan w:val="2"/>
          </w:tcPr>
          <w:p w:rsidR="00183060" w:rsidRDefault="00183060" w:rsidP="00002B31">
            <w:pPr>
              <w:pStyle w:val="TableParagraph"/>
              <w:spacing w:before="88"/>
              <w:ind w:left="30"/>
              <w:rPr>
                <w:rFonts w:ascii="Arial" w:eastAsia="Arial"/>
                <w:color w:val="0000FF"/>
                <w:sz w:val="28"/>
                <w:szCs w:val="28"/>
                <w:lang w:eastAsia="zh-CN"/>
              </w:rPr>
            </w:pPr>
            <w:r>
              <w:rPr>
                <w:color w:val="0000FF"/>
                <w:w w:val="105"/>
                <w:sz w:val="28"/>
                <w:szCs w:val="28"/>
                <w:lang w:eastAsia="zh-CN"/>
              </w:rPr>
              <w:t>支持 发射频率：13.56MHZ</w:t>
            </w:r>
          </w:p>
        </w:tc>
      </w:tr>
      <w:tr w:rsidR="00183060" w:rsidTr="00002B31">
        <w:trPr>
          <w:trHeight w:val="383"/>
        </w:trPr>
        <w:tc>
          <w:tcPr>
            <w:tcW w:w="1702" w:type="dxa"/>
            <w:gridSpan w:val="2"/>
          </w:tcPr>
          <w:p w:rsidR="00183060" w:rsidRDefault="00183060" w:rsidP="00002B31">
            <w:pPr>
              <w:pStyle w:val="TableParagraph"/>
              <w:ind w:left="33"/>
              <w:rPr>
                <w:color w:val="0000FF"/>
                <w:sz w:val="28"/>
                <w:szCs w:val="28"/>
              </w:rPr>
            </w:pPr>
            <w:r>
              <w:rPr>
                <w:color w:val="0000FF"/>
                <w:w w:val="105"/>
                <w:sz w:val="28"/>
                <w:szCs w:val="28"/>
              </w:rPr>
              <w:lastRenderedPageBreak/>
              <w:t xml:space="preserve">◇ </w:t>
            </w:r>
            <w:proofErr w:type="spellStart"/>
            <w:r>
              <w:rPr>
                <w:color w:val="0000FF"/>
                <w:w w:val="105"/>
                <w:sz w:val="28"/>
                <w:szCs w:val="28"/>
              </w:rPr>
              <w:t>喇叭</w:t>
            </w:r>
            <w:proofErr w:type="spellEnd"/>
          </w:p>
        </w:tc>
        <w:tc>
          <w:tcPr>
            <w:tcW w:w="6186" w:type="dxa"/>
            <w:gridSpan w:val="2"/>
          </w:tcPr>
          <w:p w:rsidR="00183060" w:rsidRDefault="00183060" w:rsidP="00002B31">
            <w:pPr>
              <w:pStyle w:val="TableParagraph"/>
              <w:ind w:left="30"/>
              <w:rPr>
                <w:color w:val="0000FF"/>
                <w:sz w:val="28"/>
                <w:szCs w:val="28"/>
              </w:rPr>
            </w:pPr>
            <w:proofErr w:type="spellStart"/>
            <w:r>
              <w:rPr>
                <w:color w:val="0000FF"/>
                <w:w w:val="105"/>
                <w:sz w:val="28"/>
                <w:szCs w:val="28"/>
              </w:rPr>
              <w:t>大喇叭设计</w:t>
            </w:r>
            <w:proofErr w:type="spellEnd"/>
            <w:r>
              <w:rPr>
                <w:color w:val="0000FF"/>
                <w:w w:val="105"/>
                <w:sz w:val="28"/>
                <w:szCs w:val="28"/>
              </w:rPr>
              <w:t xml:space="preserve"> 2W</w:t>
            </w:r>
          </w:p>
        </w:tc>
      </w:tr>
      <w:tr w:rsidR="00183060" w:rsidTr="00002B31">
        <w:trPr>
          <w:trHeight w:val="383"/>
        </w:trPr>
        <w:tc>
          <w:tcPr>
            <w:tcW w:w="1702" w:type="dxa"/>
            <w:gridSpan w:val="2"/>
          </w:tcPr>
          <w:p w:rsidR="00183060" w:rsidRDefault="00183060" w:rsidP="00002B31">
            <w:pPr>
              <w:pStyle w:val="TableParagraph"/>
              <w:ind w:left="33"/>
              <w:rPr>
                <w:color w:val="0000FF"/>
                <w:sz w:val="28"/>
                <w:szCs w:val="28"/>
              </w:rPr>
            </w:pPr>
            <w:r>
              <w:rPr>
                <w:color w:val="0000FF"/>
                <w:w w:val="105"/>
                <w:sz w:val="28"/>
                <w:szCs w:val="28"/>
              </w:rPr>
              <w:t xml:space="preserve">◇ </w:t>
            </w:r>
            <w:proofErr w:type="spellStart"/>
            <w:r>
              <w:rPr>
                <w:color w:val="0000FF"/>
                <w:w w:val="105"/>
                <w:sz w:val="28"/>
                <w:szCs w:val="28"/>
              </w:rPr>
              <w:t>工作温度</w:t>
            </w:r>
            <w:proofErr w:type="spellEnd"/>
          </w:p>
        </w:tc>
        <w:tc>
          <w:tcPr>
            <w:tcW w:w="6186" w:type="dxa"/>
            <w:gridSpan w:val="2"/>
          </w:tcPr>
          <w:p w:rsidR="00183060" w:rsidRDefault="00183060" w:rsidP="00002B31">
            <w:pPr>
              <w:pStyle w:val="TableParagraph"/>
              <w:ind w:left="30"/>
              <w:rPr>
                <w:color w:val="0000FF"/>
                <w:sz w:val="28"/>
                <w:szCs w:val="28"/>
              </w:rPr>
            </w:pPr>
            <w:r>
              <w:rPr>
                <w:color w:val="0000FF"/>
                <w:w w:val="105"/>
                <w:sz w:val="28"/>
                <w:szCs w:val="28"/>
              </w:rPr>
              <w:t>正 60 负 20</w:t>
            </w:r>
          </w:p>
        </w:tc>
      </w:tr>
      <w:tr w:rsidR="00183060" w:rsidTr="00002B31">
        <w:trPr>
          <w:trHeight w:val="383"/>
        </w:trPr>
        <w:tc>
          <w:tcPr>
            <w:tcW w:w="1702" w:type="dxa"/>
            <w:gridSpan w:val="2"/>
          </w:tcPr>
          <w:p w:rsidR="00183060" w:rsidRDefault="00183060" w:rsidP="00002B31">
            <w:pPr>
              <w:pStyle w:val="TableParagraph"/>
              <w:ind w:left="33"/>
              <w:rPr>
                <w:color w:val="0000FF"/>
                <w:sz w:val="28"/>
                <w:szCs w:val="28"/>
              </w:rPr>
            </w:pPr>
            <w:r>
              <w:rPr>
                <w:color w:val="0000FF"/>
                <w:w w:val="105"/>
                <w:sz w:val="28"/>
                <w:szCs w:val="28"/>
              </w:rPr>
              <w:t xml:space="preserve">◇ </w:t>
            </w:r>
            <w:proofErr w:type="spellStart"/>
            <w:r>
              <w:rPr>
                <w:color w:val="0000FF"/>
                <w:w w:val="105"/>
                <w:sz w:val="28"/>
                <w:szCs w:val="28"/>
              </w:rPr>
              <w:t>储存温度</w:t>
            </w:r>
            <w:proofErr w:type="spellEnd"/>
          </w:p>
        </w:tc>
        <w:tc>
          <w:tcPr>
            <w:tcW w:w="6186" w:type="dxa"/>
            <w:gridSpan w:val="2"/>
          </w:tcPr>
          <w:p w:rsidR="00183060" w:rsidRDefault="00183060" w:rsidP="00002B31">
            <w:pPr>
              <w:pStyle w:val="TableParagraph"/>
              <w:ind w:left="30"/>
              <w:rPr>
                <w:color w:val="0000FF"/>
                <w:sz w:val="28"/>
                <w:szCs w:val="28"/>
              </w:rPr>
            </w:pPr>
            <w:r>
              <w:rPr>
                <w:color w:val="0000FF"/>
                <w:w w:val="105"/>
                <w:sz w:val="28"/>
                <w:szCs w:val="28"/>
              </w:rPr>
              <w:t>正 70 负 20</w:t>
            </w:r>
          </w:p>
        </w:tc>
      </w:tr>
      <w:tr w:rsidR="00183060" w:rsidTr="00002B31">
        <w:trPr>
          <w:trHeight w:val="383"/>
        </w:trPr>
        <w:tc>
          <w:tcPr>
            <w:tcW w:w="7888" w:type="dxa"/>
            <w:gridSpan w:val="4"/>
            <w:shd w:val="clear" w:color="auto" w:fill="FF8080"/>
          </w:tcPr>
          <w:p w:rsidR="00183060" w:rsidRDefault="00183060" w:rsidP="00183060">
            <w:pPr>
              <w:pStyle w:val="TableParagraph"/>
              <w:numPr>
                <w:ilvl w:val="0"/>
                <w:numId w:val="29"/>
              </w:numPr>
              <w:tabs>
                <w:tab w:val="left" w:pos="266"/>
              </w:tabs>
              <w:jc w:val="left"/>
              <w:rPr>
                <w:color w:val="0000FF"/>
                <w:sz w:val="28"/>
                <w:szCs w:val="28"/>
              </w:rPr>
            </w:pPr>
            <w:proofErr w:type="spellStart"/>
            <w:r>
              <w:rPr>
                <w:color w:val="0000FF"/>
                <w:w w:val="115"/>
                <w:sz w:val="28"/>
                <w:szCs w:val="28"/>
              </w:rPr>
              <w:t>拍照功能</w:t>
            </w:r>
            <w:proofErr w:type="spellEnd"/>
          </w:p>
        </w:tc>
      </w:tr>
      <w:tr w:rsidR="00183060" w:rsidTr="00002B31">
        <w:trPr>
          <w:trHeight w:val="383"/>
        </w:trPr>
        <w:tc>
          <w:tcPr>
            <w:tcW w:w="1702" w:type="dxa"/>
            <w:gridSpan w:val="2"/>
          </w:tcPr>
          <w:p w:rsidR="00183060" w:rsidRDefault="00183060" w:rsidP="00183060">
            <w:pPr>
              <w:pStyle w:val="TableParagraph"/>
              <w:numPr>
                <w:ilvl w:val="0"/>
                <w:numId w:val="30"/>
              </w:numPr>
              <w:tabs>
                <w:tab w:val="left" w:pos="262"/>
              </w:tabs>
              <w:ind w:hanging="229"/>
              <w:jc w:val="left"/>
              <w:rPr>
                <w:color w:val="0000FF"/>
                <w:sz w:val="28"/>
                <w:szCs w:val="28"/>
              </w:rPr>
            </w:pPr>
            <w:proofErr w:type="spellStart"/>
            <w:r>
              <w:rPr>
                <w:color w:val="0000FF"/>
                <w:spacing w:val="-3"/>
                <w:w w:val="105"/>
                <w:sz w:val="28"/>
                <w:szCs w:val="28"/>
              </w:rPr>
              <w:t>摄像头像素</w:t>
            </w:r>
            <w:proofErr w:type="spellEnd"/>
          </w:p>
        </w:tc>
        <w:tc>
          <w:tcPr>
            <w:tcW w:w="6186" w:type="dxa"/>
            <w:gridSpan w:val="2"/>
          </w:tcPr>
          <w:p w:rsidR="00183060" w:rsidRDefault="00183060" w:rsidP="00002B31">
            <w:pPr>
              <w:pStyle w:val="TableParagraph"/>
              <w:ind w:left="30"/>
              <w:rPr>
                <w:color w:val="0000FF"/>
                <w:sz w:val="28"/>
                <w:szCs w:val="28"/>
              </w:rPr>
            </w:pPr>
            <w:r>
              <w:rPr>
                <w:color w:val="0000FF"/>
                <w:w w:val="105"/>
                <w:sz w:val="28"/>
                <w:szCs w:val="28"/>
              </w:rPr>
              <w:t>前：</w:t>
            </w:r>
            <w:r>
              <w:rPr>
                <w:rFonts w:hint="eastAsia"/>
                <w:color w:val="0000FF"/>
                <w:w w:val="105"/>
                <w:sz w:val="28"/>
                <w:szCs w:val="28"/>
                <w:lang w:eastAsia="zh-CN"/>
              </w:rPr>
              <w:t>5</w:t>
            </w:r>
            <w:r>
              <w:rPr>
                <w:color w:val="0000FF"/>
                <w:w w:val="105"/>
                <w:sz w:val="28"/>
                <w:szCs w:val="28"/>
              </w:rPr>
              <w:t>00万像素 后：1300万像素</w:t>
            </w:r>
          </w:p>
        </w:tc>
      </w:tr>
      <w:tr w:rsidR="00183060" w:rsidTr="00002B31">
        <w:trPr>
          <w:trHeight w:val="383"/>
        </w:trPr>
        <w:tc>
          <w:tcPr>
            <w:tcW w:w="1702" w:type="dxa"/>
            <w:gridSpan w:val="2"/>
          </w:tcPr>
          <w:p w:rsidR="00183060" w:rsidRDefault="00183060" w:rsidP="00183060">
            <w:pPr>
              <w:pStyle w:val="TableParagraph"/>
              <w:numPr>
                <w:ilvl w:val="0"/>
                <w:numId w:val="31"/>
              </w:numPr>
              <w:tabs>
                <w:tab w:val="left" w:pos="262"/>
              </w:tabs>
              <w:ind w:hanging="229"/>
              <w:jc w:val="left"/>
              <w:rPr>
                <w:color w:val="0000FF"/>
                <w:sz w:val="28"/>
                <w:szCs w:val="28"/>
              </w:rPr>
            </w:pPr>
            <w:proofErr w:type="spellStart"/>
            <w:r>
              <w:rPr>
                <w:color w:val="0000FF"/>
                <w:spacing w:val="-3"/>
                <w:w w:val="105"/>
                <w:sz w:val="28"/>
                <w:szCs w:val="28"/>
              </w:rPr>
              <w:t>拍照特点</w:t>
            </w:r>
            <w:proofErr w:type="spellEnd"/>
          </w:p>
        </w:tc>
        <w:tc>
          <w:tcPr>
            <w:tcW w:w="6186" w:type="dxa"/>
            <w:gridSpan w:val="2"/>
          </w:tcPr>
          <w:p w:rsidR="00183060" w:rsidRDefault="00183060" w:rsidP="00002B31">
            <w:pPr>
              <w:pStyle w:val="TableParagraph"/>
              <w:ind w:left="30"/>
              <w:rPr>
                <w:color w:val="0000FF"/>
                <w:sz w:val="28"/>
                <w:szCs w:val="28"/>
                <w:lang w:eastAsia="zh-CN"/>
              </w:rPr>
            </w:pPr>
            <w:r>
              <w:rPr>
                <w:color w:val="0000FF"/>
                <w:w w:val="105"/>
                <w:sz w:val="28"/>
                <w:szCs w:val="28"/>
                <w:lang w:eastAsia="zh-CN"/>
              </w:rPr>
              <w:t>记录视频，自动对焦，数码变焦，闪光灯，</w:t>
            </w:r>
          </w:p>
        </w:tc>
      </w:tr>
      <w:tr w:rsidR="00183060" w:rsidTr="00002B31">
        <w:trPr>
          <w:trHeight w:val="383"/>
        </w:trPr>
        <w:tc>
          <w:tcPr>
            <w:tcW w:w="1702" w:type="dxa"/>
            <w:gridSpan w:val="2"/>
          </w:tcPr>
          <w:p w:rsidR="00183060" w:rsidRDefault="00183060" w:rsidP="00183060">
            <w:pPr>
              <w:pStyle w:val="TableParagraph"/>
              <w:numPr>
                <w:ilvl w:val="0"/>
                <w:numId w:val="32"/>
              </w:numPr>
              <w:tabs>
                <w:tab w:val="left" w:pos="262"/>
              </w:tabs>
              <w:ind w:hanging="229"/>
              <w:jc w:val="left"/>
              <w:rPr>
                <w:color w:val="0000FF"/>
                <w:sz w:val="28"/>
                <w:szCs w:val="28"/>
              </w:rPr>
            </w:pPr>
            <w:proofErr w:type="spellStart"/>
            <w:r>
              <w:rPr>
                <w:color w:val="0000FF"/>
                <w:spacing w:val="-3"/>
                <w:w w:val="105"/>
                <w:sz w:val="28"/>
                <w:szCs w:val="28"/>
              </w:rPr>
              <w:t>图像尺寸</w:t>
            </w:r>
            <w:proofErr w:type="spellEnd"/>
          </w:p>
        </w:tc>
        <w:tc>
          <w:tcPr>
            <w:tcW w:w="6186" w:type="dxa"/>
            <w:gridSpan w:val="2"/>
          </w:tcPr>
          <w:p w:rsidR="00183060" w:rsidRDefault="00183060" w:rsidP="00002B31">
            <w:pPr>
              <w:pStyle w:val="TableParagraph"/>
              <w:ind w:left="30"/>
              <w:rPr>
                <w:color w:val="0000FF"/>
                <w:sz w:val="28"/>
                <w:szCs w:val="28"/>
              </w:rPr>
            </w:pPr>
            <w:proofErr w:type="spellStart"/>
            <w:r>
              <w:rPr>
                <w:color w:val="0000FF"/>
                <w:w w:val="105"/>
                <w:sz w:val="28"/>
                <w:szCs w:val="28"/>
              </w:rPr>
              <w:t>最大支持</w:t>
            </w:r>
            <w:proofErr w:type="spellEnd"/>
            <w:r>
              <w:rPr>
                <w:color w:val="0000FF"/>
                <w:w w:val="105"/>
                <w:sz w:val="28"/>
                <w:szCs w:val="28"/>
              </w:rPr>
              <w:t xml:space="preserve"> 4096*3072像素</w:t>
            </w:r>
          </w:p>
        </w:tc>
      </w:tr>
      <w:tr w:rsidR="00183060" w:rsidTr="00002B31">
        <w:trPr>
          <w:trHeight w:val="383"/>
        </w:trPr>
        <w:tc>
          <w:tcPr>
            <w:tcW w:w="1702" w:type="dxa"/>
            <w:gridSpan w:val="2"/>
          </w:tcPr>
          <w:p w:rsidR="00183060" w:rsidRDefault="00183060" w:rsidP="00183060">
            <w:pPr>
              <w:pStyle w:val="TableParagraph"/>
              <w:numPr>
                <w:ilvl w:val="0"/>
                <w:numId w:val="33"/>
              </w:numPr>
              <w:tabs>
                <w:tab w:val="left" w:pos="262"/>
              </w:tabs>
              <w:ind w:hanging="229"/>
              <w:jc w:val="left"/>
              <w:rPr>
                <w:color w:val="0000FF"/>
                <w:sz w:val="28"/>
                <w:szCs w:val="28"/>
              </w:rPr>
            </w:pPr>
            <w:proofErr w:type="spellStart"/>
            <w:r>
              <w:rPr>
                <w:color w:val="0000FF"/>
                <w:spacing w:val="-2"/>
                <w:w w:val="105"/>
                <w:sz w:val="28"/>
                <w:szCs w:val="28"/>
              </w:rPr>
              <w:t>闪光灯</w:t>
            </w:r>
            <w:proofErr w:type="spellEnd"/>
          </w:p>
        </w:tc>
        <w:tc>
          <w:tcPr>
            <w:tcW w:w="6186" w:type="dxa"/>
            <w:gridSpan w:val="2"/>
          </w:tcPr>
          <w:p w:rsidR="00183060" w:rsidRDefault="00183060" w:rsidP="00002B31">
            <w:pPr>
              <w:pStyle w:val="TableParagraph"/>
              <w:ind w:left="30"/>
              <w:rPr>
                <w:color w:val="0000FF"/>
                <w:sz w:val="28"/>
                <w:szCs w:val="28"/>
              </w:rPr>
            </w:pPr>
            <w:r>
              <w:rPr>
                <w:rFonts w:hint="eastAsia"/>
                <w:color w:val="0000FF"/>
                <w:w w:val="105"/>
                <w:sz w:val="28"/>
                <w:szCs w:val="28"/>
                <w:lang w:eastAsia="zh-CN"/>
              </w:rPr>
              <w:t>2</w:t>
            </w:r>
            <w:r>
              <w:rPr>
                <w:color w:val="0000FF"/>
                <w:w w:val="105"/>
                <w:sz w:val="28"/>
                <w:szCs w:val="28"/>
              </w:rPr>
              <w:t>颗200流明以上</w:t>
            </w:r>
          </w:p>
        </w:tc>
      </w:tr>
      <w:tr w:rsidR="00183060" w:rsidTr="00002B31">
        <w:trPr>
          <w:trHeight w:val="383"/>
        </w:trPr>
        <w:tc>
          <w:tcPr>
            <w:tcW w:w="1702" w:type="dxa"/>
            <w:gridSpan w:val="2"/>
          </w:tcPr>
          <w:p w:rsidR="00183060" w:rsidRDefault="00183060" w:rsidP="00183060">
            <w:pPr>
              <w:pStyle w:val="TableParagraph"/>
              <w:numPr>
                <w:ilvl w:val="0"/>
                <w:numId w:val="34"/>
              </w:numPr>
              <w:tabs>
                <w:tab w:val="left" w:pos="262"/>
              </w:tabs>
              <w:ind w:hanging="229"/>
              <w:jc w:val="left"/>
              <w:rPr>
                <w:color w:val="0000FF"/>
                <w:sz w:val="28"/>
                <w:szCs w:val="28"/>
              </w:rPr>
            </w:pPr>
            <w:proofErr w:type="spellStart"/>
            <w:r>
              <w:rPr>
                <w:color w:val="0000FF"/>
                <w:spacing w:val="-3"/>
                <w:w w:val="105"/>
                <w:sz w:val="28"/>
                <w:szCs w:val="28"/>
              </w:rPr>
              <w:t>视频拍摄</w:t>
            </w:r>
            <w:proofErr w:type="spellEnd"/>
          </w:p>
        </w:tc>
        <w:tc>
          <w:tcPr>
            <w:tcW w:w="6186" w:type="dxa"/>
            <w:gridSpan w:val="2"/>
          </w:tcPr>
          <w:p w:rsidR="00183060" w:rsidRDefault="00183060" w:rsidP="00002B31">
            <w:pPr>
              <w:pStyle w:val="TableParagraph"/>
              <w:ind w:left="30"/>
              <w:rPr>
                <w:color w:val="0000FF"/>
                <w:sz w:val="28"/>
                <w:szCs w:val="28"/>
              </w:rPr>
            </w:pPr>
            <w:proofErr w:type="spellStart"/>
            <w:r>
              <w:rPr>
                <w:color w:val="0000FF"/>
                <w:w w:val="105"/>
                <w:sz w:val="28"/>
                <w:szCs w:val="28"/>
              </w:rPr>
              <w:t>最大支持</w:t>
            </w:r>
            <w:proofErr w:type="spellEnd"/>
            <w:r>
              <w:rPr>
                <w:color w:val="0000FF"/>
                <w:w w:val="105"/>
                <w:sz w:val="28"/>
                <w:szCs w:val="28"/>
              </w:rPr>
              <w:t xml:space="preserve"> 1920*1080像素，30帧</w:t>
            </w:r>
          </w:p>
        </w:tc>
      </w:tr>
      <w:tr w:rsidR="00183060" w:rsidTr="00002B31">
        <w:trPr>
          <w:trHeight w:val="340"/>
        </w:trPr>
        <w:tc>
          <w:tcPr>
            <w:tcW w:w="7888" w:type="dxa"/>
            <w:gridSpan w:val="4"/>
            <w:shd w:val="clear" w:color="auto" w:fill="FF8080"/>
          </w:tcPr>
          <w:p w:rsidR="00183060" w:rsidRDefault="00183060" w:rsidP="00183060">
            <w:pPr>
              <w:pStyle w:val="TableParagraph"/>
              <w:numPr>
                <w:ilvl w:val="0"/>
                <w:numId w:val="35"/>
              </w:numPr>
              <w:tabs>
                <w:tab w:val="left" w:pos="266"/>
              </w:tabs>
              <w:spacing w:before="76"/>
              <w:jc w:val="left"/>
              <w:rPr>
                <w:color w:val="0000FF"/>
                <w:sz w:val="28"/>
                <w:szCs w:val="28"/>
              </w:rPr>
            </w:pPr>
            <w:proofErr w:type="spellStart"/>
            <w:r>
              <w:rPr>
                <w:color w:val="0000FF"/>
                <w:w w:val="115"/>
                <w:sz w:val="28"/>
                <w:szCs w:val="28"/>
              </w:rPr>
              <w:t>数据功能</w:t>
            </w:r>
            <w:proofErr w:type="spellEnd"/>
          </w:p>
        </w:tc>
      </w:tr>
      <w:tr w:rsidR="00183060" w:rsidTr="00002B31">
        <w:trPr>
          <w:trHeight w:val="383"/>
        </w:trPr>
        <w:tc>
          <w:tcPr>
            <w:tcW w:w="1702" w:type="dxa"/>
            <w:gridSpan w:val="2"/>
          </w:tcPr>
          <w:p w:rsidR="00183060" w:rsidRDefault="00183060" w:rsidP="00183060">
            <w:pPr>
              <w:pStyle w:val="TableParagraph"/>
              <w:numPr>
                <w:ilvl w:val="0"/>
                <w:numId w:val="36"/>
              </w:numPr>
              <w:tabs>
                <w:tab w:val="left" w:pos="262"/>
              </w:tabs>
              <w:spacing w:before="88"/>
              <w:jc w:val="left"/>
              <w:rPr>
                <w:color w:val="0000FF"/>
                <w:sz w:val="28"/>
                <w:szCs w:val="28"/>
              </w:rPr>
            </w:pPr>
            <w:proofErr w:type="spellStart"/>
            <w:r>
              <w:rPr>
                <w:color w:val="0000FF"/>
                <w:spacing w:val="-3"/>
                <w:w w:val="105"/>
                <w:sz w:val="28"/>
                <w:szCs w:val="28"/>
              </w:rPr>
              <w:t>WLAN功能</w:t>
            </w:r>
            <w:proofErr w:type="spellEnd"/>
          </w:p>
        </w:tc>
        <w:tc>
          <w:tcPr>
            <w:tcW w:w="6186" w:type="dxa"/>
            <w:gridSpan w:val="2"/>
          </w:tcPr>
          <w:p w:rsidR="00183060" w:rsidRDefault="00183060" w:rsidP="00002B31">
            <w:pPr>
              <w:pStyle w:val="TableParagraph"/>
              <w:ind w:left="30"/>
              <w:rPr>
                <w:color w:val="0000FF"/>
                <w:sz w:val="28"/>
                <w:szCs w:val="28"/>
              </w:rPr>
            </w:pPr>
            <w:r>
              <w:rPr>
                <w:color w:val="0000FF"/>
                <w:w w:val="105"/>
                <w:sz w:val="28"/>
                <w:szCs w:val="28"/>
              </w:rPr>
              <w:t>WIFI 802.11 a/b/g/n, 2.4G/5G</w:t>
            </w:r>
          </w:p>
        </w:tc>
      </w:tr>
      <w:tr w:rsidR="00183060" w:rsidTr="00002B31">
        <w:trPr>
          <w:trHeight w:val="383"/>
        </w:trPr>
        <w:tc>
          <w:tcPr>
            <w:tcW w:w="1702" w:type="dxa"/>
            <w:gridSpan w:val="2"/>
          </w:tcPr>
          <w:p w:rsidR="00183060" w:rsidRDefault="00183060" w:rsidP="00183060">
            <w:pPr>
              <w:pStyle w:val="TableParagraph"/>
              <w:numPr>
                <w:ilvl w:val="0"/>
                <w:numId w:val="37"/>
              </w:numPr>
              <w:tabs>
                <w:tab w:val="left" w:pos="262"/>
              </w:tabs>
              <w:ind w:hanging="229"/>
              <w:jc w:val="left"/>
              <w:rPr>
                <w:color w:val="0000FF"/>
                <w:sz w:val="28"/>
                <w:szCs w:val="28"/>
              </w:rPr>
            </w:pPr>
            <w:proofErr w:type="spellStart"/>
            <w:r>
              <w:rPr>
                <w:color w:val="0000FF"/>
                <w:spacing w:val="-3"/>
                <w:w w:val="105"/>
                <w:sz w:val="28"/>
                <w:szCs w:val="28"/>
              </w:rPr>
              <w:t>数据接口</w:t>
            </w:r>
            <w:proofErr w:type="spellEnd"/>
          </w:p>
        </w:tc>
        <w:tc>
          <w:tcPr>
            <w:tcW w:w="6186" w:type="dxa"/>
            <w:gridSpan w:val="2"/>
          </w:tcPr>
          <w:p w:rsidR="00183060" w:rsidRDefault="00183060" w:rsidP="00002B31">
            <w:pPr>
              <w:pStyle w:val="TableParagraph"/>
              <w:ind w:left="30"/>
              <w:rPr>
                <w:color w:val="0000FF"/>
                <w:sz w:val="28"/>
                <w:szCs w:val="28"/>
              </w:rPr>
            </w:pPr>
            <w:r>
              <w:rPr>
                <w:color w:val="0000FF"/>
                <w:w w:val="105"/>
                <w:sz w:val="28"/>
                <w:szCs w:val="28"/>
              </w:rPr>
              <w:t>USB 2.0</w:t>
            </w:r>
          </w:p>
        </w:tc>
      </w:tr>
      <w:tr w:rsidR="00183060" w:rsidTr="00002B31">
        <w:trPr>
          <w:trHeight w:val="384"/>
        </w:trPr>
        <w:tc>
          <w:tcPr>
            <w:tcW w:w="1702" w:type="dxa"/>
            <w:gridSpan w:val="2"/>
            <w:vAlign w:val="center"/>
          </w:tcPr>
          <w:p w:rsidR="00183060" w:rsidRDefault="00183060" w:rsidP="00183060">
            <w:pPr>
              <w:pStyle w:val="TableParagraph"/>
              <w:numPr>
                <w:ilvl w:val="0"/>
                <w:numId w:val="37"/>
              </w:numPr>
              <w:tabs>
                <w:tab w:val="left" w:pos="262"/>
              </w:tabs>
              <w:ind w:hanging="229"/>
              <w:jc w:val="left"/>
              <w:rPr>
                <w:color w:val="0000FF"/>
                <w:spacing w:val="-3"/>
                <w:w w:val="105"/>
                <w:sz w:val="28"/>
                <w:szCs w:val="28"/>
              </w:rPr>
            </w:pPr>
            <w:proofErr w:type="spellStart"/>
            <w:r>
              <w:rPr>
                <w:color w:val="0000FF"/>
                <w:spacing w:val="-3"/>
                <w:w w:val="105"/>
                <w:sz w:val="28"/>
                <w:szCs w:val="28"/>
              </w:rPr>
              <w:t>USB接口</w:t>
            </w:r>
            <w:proofErr w:type="spellEnd"/>
          </w:p>
        </w:tc>
        <w:tc>
          <w:tcPr>
            <w:tcW w:w="6186" w:type="dxa"/>
            <w:gridSpan w:val="2"/>
            <w:vAlign w:val="center"/>
          </w:tcPr>
          <w:p w:rsidR="00183060" w:rsidRDefault="00183060" w:rsidP="00002B31">
            <w:pPr>
              <w:pStyle w:val="TableParagraph"/>
              <w:tabs>
                <w:tab w:val="left" w:pos="262"/>
              </w:tabs>
              <w:ind w:left="32"/>
              <w:jc w:val="left"/>
              <w:rPr>
                <w:color w:val="0000FF"/>
                <w:spacing w:val="-3"/>
                <w:w w:val="105"/>
                <w:sz w:val="28"/>
                <w:szCs w:val="28"/>
                <w:lang w:eastAsia="zh-CN"/>
              </w:rPr>
            </w:pPr>
            <w:r>
              <w:rPr>
                <w:rFonts w:hint="eastAsia"/>
                <w:color w:val="0000FF"/>
                <w:spacing w:val="-3"/>
                <w:w w:val="105"/>
                <w:sz w:val="28"/>
                <w:szCs w:val="28"/>
                <w:lang w:eastAsia="zh-CN"/>
              </w:rPr>
              <w:t>TYPE-C</w:t>
            </w:r>
            <w:r>
              <w:rPr>
                <w:color w:val="0000FF"/>
                <w:spacing w:val="-3"/>
                <w:w w:val="105"/>
                <w:sz w:val="28"/>
                <w:szCs w:val="28"/>
                <w:lang w:eastAsia="zh-CN"/>
              </w:rPr>
              <w:t>标准接口，支持2A充电，数据下载，耳机输出，OTG等功能；</w:t>
            </w:r>
          </w:p>
        </w:tc>
      </w:tr>
    </w:tbl>
    <w:p w:rsidR="00183060" w:rsidRDefault="00183060" w:rsidP="00183060">
      <w:pPr>
        <w:pStyle w:val="a3"/>
        <w:rPr>
          <w:b/>
          <w:bCs/>
        </w:rPr>
      </w:pPr>
      <w:r>
        <w:rPr>
          <w:noProof/>
        </w:rPr>
        <w:lastRenderedPageBreak/>
        <w:drawing>
          <wp:inline distT="0" distB="0" distL="0" distR="0">
            <wp:extent cx="5762625" cy="5296535"/>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5296535"/>
                    </a:xfrm>
                    <a:prstGeom prst="rect">
                      <a:avLst/>
                    </a:prstGeom>
                    <a:noFill/>
                    <a:ln>
                      <a:noFill/>
                    </a:ln>
                  </pic:spPr>
                </pic:pic>
              </a:graphicData>
            </a:graphic>
          </wp:inline>
        </w:drawing>
      </w:r>
    </w:p>
    <w:p w:rsidR="00183060" w:rsidRPr="00394722" w:rsidRDefault="00183060" w:rsidP="00394722">
      <w:pPr>
        <w:widowControl/>
        <w:spacing w:before="100" w:beforeAutospacing="1" w:after="100" w:afterAutospacing="1"/>
        <w:ind w:left="600"/>
        <w:jc w:val="left"/>
        <w:rPr>
          <w:rFonts w:ascii="微软雅黑" w:eastAsia="微软雅黑" w:hAnsi="微软雅黑" w:cs="宋体"/>
          <w:color w:val="000000"/>
          <w:kern w:val="0"/>
          <w:sz w:val="27"/>
          <w:szCs w:val="27"/>
        </w:rPr>
      </w:pPr>
    </w:p>
    <w:p w:rsidR="00903BDE" w:rsidRDefault="00394722" w:rsidP="00394722">
      <w:r w:rsidRPr="00394722">
        <w:rPr>
          <w:rFonts w:ascii="微软雅黑" w:eastAsia="微软雅黑" w:hAnsi="微软雅黑" w:cs="宋体" w:hint="eastAsia"/>
          <w:color w:val="000000"/>
          <w:kern w:val="0"/>
          <w:sz w:val="27"/>
          <w:szCs w:val="27"/>
        </w:rPr>
        <w:t>                </w:t>
      </w:r>
    </w:p>
    <w:sectPr w:rsidR="00903BD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13A4B87"/>
    <w:multiLevelType w:val="multilevel"/>
    <w:tmpl w:val="813A4B87"/>
    <w:lvl w:ilvl="0">
      <w:numFmt w:val="bullet"/>
      <w:lvlText w:val="◇"/>
      <w:lvlJc w:val="left"/>
      <w:pPr>
        <w:ind w:left="261" w:hanging="228"/>
      </w:pPr>
      <w:rPr>
        <w:rFonts w:ascii="宋体" w:eastAsia="宋体" w:hAnsi="宋体" w:cs="宋体" w:hint="default"/>
        <w:w w:val="105"/>
        <w:sz w:val="17"/>
        <w:szCs w:val="17"/>
        <w:lang w:val="en-US" w:eastAsia="en-US" w:bidi="en-US"/>
      </w:rPr>
    </w:lvl>
    <w:lvl w:ilvl="1">
      <w:numFmt w:val="bullet"/>
      <w:lvlText w:val="•"/>
      <w:lvlJc w:val="left"/>
      <w:pPr>
        <w:ind w:left="402" w:hanging="228"/>
      </w:pPr>
      <w:rPr>
        <w:rFonts w:hint="default"/>
        <w:lang w:val="en-US" w:eastAsia="en-US" w:bidi="en-US"/>
      </w:rPr>
    </w:lvl>
    <w:lvl w:ilvl="2">
      <w:numFmt w:val="bullet"/>
      <w:lvlText w:val="•"/>
      <w:lvlJc w:val="left"/>
      <w:pPr>
        <w:ind w:left="544" w:hanging="228"/>
      </w:pPr>
      <w:rPr>
        <w:rFonts w:hint="default"/>
        <w:lang w:val="en-US" w:eastAsia="en-US" w:bidi="en-US"/>
      </w:rPr>
    </w:lvl>
    <w:lvl w:ilvl="3">
      <w:numFmt w:val="bullet"/>
      <w:lvlText w:val="•"/>
      <w:lvlJc w:val="left"/>
      <w:pPr>
        <w:ind w:left="686" w:hanging="228"/>
      </w:pPr>
      <w:rPr>
        <w:rFonts w:hint="default"/>
        <w:lang w:val="en-US" w:eastAsia="en-US" w:bidi="en-US"/>
      </w:rPr>
    </w:lvl>
    <w:lvl w:ilvl="4">
      <w:numFmt w:val="bullet"/>
      <w:lvlText w:val="•"/>
      <w:lvlJc w:val="left"/>
      <w:pPr>
        <w:ind w:left="828" w:hanging="228"/>
      </w:pPr>
      <w:rPr>
        <w:rFonts w:hint="default"/>
        <w:lang w:val="en-US" w:eastAsia="en-US" w:bidi="en-US"/>
      </w:rPr>
    </w:lvl>
    <w:lvl w:ilvl="5">
      <w:numFmt w:val="bullet"/>
      <w:lvlText w:val="•"/>
      <w:lvlJc w:val="left"/>
      <w:pPr>
        <w:ind w:left="971" w:hanging="228"/>
      </w:pPr>
      <w:rPr>
        <w:rFonts w:hint="default"/>
        <w:lang w:val="en-US" w:eastAsia="en-US" w:bidi="en-US"/>
      </w:rPr>
    </w:lvl>
    <w:lvl w:ilvl="6">
      <w:numFmt w:val="bullet"/>
      <w:lvlText w:val="•"/>
      <w:lvlJc w:val="left"/>
      <w:pPr>
        <w:ind w:left="1113" w:hanging="228"/>
      </w:pPr>
      <w:rPr>
        <w:rFonts w:hint="default"/>
        <w:lang w:val="en-US" w:eastAsia="en-US" w:bidi="en-US"/>
      </w:rPr>
    </w:lvl>
    <w:lvl w:ilvl="7">
      <w:numFmt w:val="bullet"/>
      <w:lvlText w:val="•"/>
      <w:lvlJc w:val="left"/>
      <w:pPr>
        <w:ind w:left="1255" w:hanging="228"/>
      </w:pPr>
      <w:rPr>
        <w:rFonts w:hint="default"/>
        <w:lang w:val="en-US" w:eastAsia="en-US" w:bidi="en-US"/>
      </w:rPr>
    </w:lvl>
    <w:lvl w:ilvl="8">
      <w:numFmt w:val="bullet"/>
      <w:lvlText w:val="•"/>
      <w:lvlJc w:val="left"/>
      <w:pPr>
        <w:ind w:left="1397" w:hanging="228"/>
      </w:pPr>
      <w:rPr>
        <w:rFonts w:hint="default"/>
        <w:lang w:val="en-US" w:eastAsia="en-US" w:bidi="en-US"/>
      </w:rPr>
    </w:lvl>
  </w:abstractNum>
  <w:abstractNum w:abstractNumId="1">
    <w:nsid w:val="8461FADE"/>
    <w:multiLevelType w:val="multilevel"/>
    <w:tmpl w:val="8461FADE"/>
    <w:lvl w:ilvl="0">
      <w:numFmt w:val="bullet"/>
      <w:lvlText w:val="◇"/>
      <w:lvlJc w:val="left"/>
      <w:pPr>
        <w:ind w:left="266" w:hanging="231"/>
      </w:pPr>
      <w:rPr>
        <w:rFonts w:ascii="宋体" w:eastAsia="宋体" w:hAnsi="宋体" w:cs="宋体" w:hint="default"/>
        <w:w w:val="114"/>
        <w:sz w:val="16"/>
        <w:szCs w:val="16"/>
        <w:lang w:val="en-US" w:eastAsia="en-US" w:bidi="en-US"/>
      </w:rPr>
    </w:lvl>
    <w:lvl w:ilvl="1">
      <w:numFmt w:val="bullet"/>
      <w:lvlText w:val="•"/>
      <w:lvlJc w:val="left"/>
      <w:pPr>
        <w:ind w:left="1078" w:hanging="231"/>
      </w:pPr>
      <w:rPr>
        <w:rFonts w:hint="default"/>
        <w:lang w:val="en-US" w:eastAsia="en-US" w:bidi="en-US"/>
      </w:rPr>
    </w:lvl>
    <w:lvl w:ilvl="2">
      <w:numFmt w:val="bullet"/>
      <w:lvlText w:val="•"/>
      <w:lvlJc w:val="left"/>
      <w:pPr>
        <w:ind w:left="1897" w:hanging="231"/>
      </w:pPr>
      <w:rPr>
        <w:rFonts w:hint="default"/>
        <w:lang w:val="en-US" w:eastAsia="en-US" w:bidi="en-US"/>
      </w:rPr>
    </w:lvl>
    <w:lvl w:ilvl="3">
      <w:numFmt w:val="bullet"/>
      <w:lvlText w:val="•"/>
      <w:lvlJc w:val="left"/>
      <w:pPr>
        <w:ind w:left="2715" w:hanging="231"/>
      </w:pPr>
      <w:rPr>
        <w:rFonts w:hint="default"/>
        <w:lang w:val="en-US" w:eastAsia="en-US" w:bidi="en-US"/>
      </w:rPr>
    </w:lvl>
    <w:lvl w:ilvl="4">
      <w:numFmt w:val="bullet"/>
      <w:lvlText w:val="•"/>
      <w:lvlJc w:val="left"/>
      <w:pPr>
        <w:ind w:left="3534" w:hanging="231"/>
      </w:pPr>
      <w:rPr>
        <w:rFonts w:hint="default"/>
        <w:lang w:val="en-US" w:eastAsia="en-US" w:bidi="en-US"/>
      </w:rPr>
    </w:lvl>
    <w:lvl w:ilvl="5">
      <w:numFmt w:val="bullet"/>
      <w:lvlText w:val="•"/>
      <w:lvlJc w:val="left"/>
      <w:pPr>
        <w:ind w:left="4353" w:hanging="231"/>
      </w:pPr>
      <w:rPr>
        <w:rFonts w:hint="default"/>
        <w:lang w:val="en-US" w:eastAsia="en-US" w:bidi="en-US"/>
      </w:rPr>
    </w:lvl>
    <w:lvl w:ilvl="6">
      <w:numFmt w:val="bullet"/>
      <w:lvlText w:val="•"/>
      <w:lvlJc w:val="left"/>
      <w:pPr>
        <w:ind w:left="5171" w:hanging="231"/>
      </w:pPr>
      <w:rPr>
        <w:rFonts w:hint="default"/>
        <w:lang w:val="en-US" w:eastAsia="en-US" w:bidi="en-US"/>
      </w:rPr>
    </w:lvl>
    <w:lvl w:ilvl="7">
      <w:numFmt w:val="bullet"/>
      <w:lvlText w:val="•"/>
      <w:lvlJc w:val="left"/>
      <w:pPr>
        <w:ind w:left="5990" w:hanging="231"/>
      </w:pPr>
      <w:rPr>
        <w:rFonts w:hint="default"/>
        <w:lang w:val="en-US" w:eastAsia="en-US" w:bidi="en-US"/>
      </w:rPr>
    </w:lvl>
    <w:lvl w:ilvl="8">
      <w:numFmt w:val="bullet"/>
      <w:lvlText w:val="•"/>
      <w:lvlJc w:val="left"/>
      <w:pPr>
        <w:ind w:left="6808" w:hanging="231"/>
      </w:pPr>
      <w:rPr>
        <w:rFonts w:hint="default"/>
        <w:lang w:val="en-US" w:eastAsia="en-US" w:bidi="en-US"/>
      </w:rPr>
    </w:lvl>
  </w:abstractNum>
  <w:abstractNum w:abstractNumId="2">
    <w:nsid w:val="9239341B"/>
    <w:multiLevelType w:val="multilevel"/>
    <w:tmpl w:val="9239341B"/>
    <w:lvl w:ilvl="0">
      <w:numFmt w:val="bullet"/>
      <w:lvlText w:val="◇"/>
      <w:lvlJc w:val="left"/>
      <w:pPr>
        <w:ind w:left="269" w:hanging="228"/>
      </w:pPr>
      <w:rPr>
        <w:rFonts w:ascii="宋体" w:eastAsia="宋体" w:hAnsi="宋体" w:cs="宋体" w:hint="default"/>
        <w:w w:val="105"/>
        <w:sz w:val="17"/>
        <w:szCs w:val="17"/>
        <w:lang w:val="en-US" w:eastAsia="en-US" w:bidi="en-US"/>
      </w:rPr>
    </w:lvl>
    <w:lvl w:ilvl="1">
      <w:numFmt w:val="bullet"/>
      <w:lvlText w:val="•"/>
      <w:lvlJc w:val="left"/>
      <w:pPr>
        <w:ind w:left="402" w:hanging="228"/>
      </w:pPr>
      <w:rPr>
        <w:rFonts w:hint="default"/>
        <w:lang w:val="en-US" w:eastAsia="en-US" w:bidi="en-US"/>
      </w:rPr>
    </w:lvl>
    <w:lvl w:ilvl="2">
      <w:numFmt w:val="bullet"/>
      <w:lvlText w:val="•"/>
      <w:lvlJc w:val="left"/>
      <w:pPr>
        <w:ind w:left="544" w:hanging="228"/>
      </w:pPr>
      <w:rPr>
        <w:rFonts w:hint="default"/>
        <w:lang w:val="en-US" w:eastAsia="en-US" w:bidi="en-US"/>
      </w:rPr>
    </w:lvl>
    <w:lvl w:ilvl="3">
      <w:numFmt w:val="bullet"/>
      <w:lvlText w:val="•"/>
      <w:lvlJc w:val="left"/>
      <w:pPr>
        <w:ind w:left="686" w:hanging="228"/>
      </w:pPr>
      <w:rPr>
        <w:rFonts w:hint="default"/>
        <w:lang w:val="en-US" w:eastAsia="en-US" w:bidi="en-US"/>
      </w:rPr>
    </w:lvl>
    <w:lvl w:ilvl="4">
      <w:numFmt w:val="bullet"/>
      <w:lvlText w:val="•"/>
      <w:lvlJc w:val="left"/>
      <w:pPr>
        <w:ind w:left="828" w:hanging="228"/>
      </w:pPr>
      <w:rPr>
        <w:rFonts w:hint="default"/>
        <w:lang w:val="en-US" w:eastAsia="en-US" w:bidi="en-US"/>
      </w:rPr>
    </w:lvl>
    <w:lvl w:ilvl="5">
      <w:numFmt w:val="bullet"/>
      <w:lvlText w:val="•"/>
      <w:lvlJc w:val="left"/>
      <w:pPr>
        <w:ind w:left="971" w:hanging="228"/>
      </w:pPr>
      <w:rPr>
        <w:rFonts w:hint="default"/>
        <w:lang w:val="en-US" w:eastAsia="en-US" w:bidi="en-US"/>
      </w:rPr>
    </w:lvl>
    <w:lvl w:ilvl="6">
      <w:numFmt w:val="bullet"/>
      <w:lvlText w:val="•"/>
      <w:lvlJc w:val="left"/>
      <w:pPr>
        <w:ind w:left="1113" w:hanging="228"/>
      </w:pPr>
      <w:rPr>
        <w:rFonts w:hint="default"/>
        <w:lang w:val="en-US" w:eastAsia="en-US" w:bidi="en-US"/>
      </w:rPr>
    </w:lvl>
    <w:lvl w:ilvl="7">
      <w:numFmt w:val="bullet"/>
      <w:lvlText w:val="•"/>
      <w:lvlJc w:val="left"/>
      <w:pPr>
        <w:ind w:left="1255" w:hanging="228"/>
      </w:pPr>
      <w:rPr>
        <w:rFonts w:hint="default"/>
        <w:lang w:val="en-US" w:eastAsia="en-US" w:bidi="en-US"/>
      </w:rPr>
    </w:lvl>
    <w:lvl w:ilvl="8">
      <w:numFmt w:val="bullet"/>
      <w:lvlText w:val="•"/>
      <w:lvlJc w:val="left"/>
      <w:pPr>
        <w:ind w:left="1397" w:hanging="228"/>
      </w:pPr>
      <w:rPr>
        <w:rFonts w:hint="default"/>
        <w:lang w:val="en-US" w:eastAsia="en-US" w:bidi="en-US"/>
      </w:rPr>
    </w:lvl>
  </w:abstractNum>
  <w:abstractNum w:abstractNumId="3">
    <w:nsid w:val="9288B902"/>
    <w:multiLevelType w:val="multilevel"/>
    <w:tmpl w:val="9288B902"/>
    <w:lvl w:ilvl="0">
      <w:numFmt w:val="bullet"/>
      <w:lvlText w:val="◇"/>
      <w:lvlJc w:val="left"/>
      <w:pPr>
        <w:ind w:left="261" w:hanging="228"/>
      </w:pPr>
      <w:rPr>
        <w:rFonts w:ascii="宋体" w:eastAsia="宋体" w:hAnsi="宋体" w:cs="宋体" w:hint="default"/>
        <w:w w:val="105"/>
        <w:sz w:val="17"/>
        <w:szCs w:val="17"/>
        <w:lang w:val="en-US" w:eastAsia="en-US" w:bidi="en-US"/>
      </w:rPr>
    </w:lvl>
    <w:lvl w:ilvl="1">
      <w:numFmt w:val="bullet"/>
      <w:lvlText w:val="•"/>
      <w:lvlJc w:val="left"/>
      <w:pPr>
        <w:ind w:left="402" w:hanging="228"/>
      </w:pPr>
      <w:rPr>
        <w:rFonts w:hint="default"/>
        <w:lang w:val="en-US" w:eastAsia="en-US" w:bidi="en-US"/>
      </w:rPr>
    </w:lvl>
    <w:lvl w:ilvl="2">
      <w:numFmt w:val="bullet"/>
      <w:lvlText w:val="•"/>
      <w:lvlJc w:val="left"/>
      <w:pPr>
        <w:ind w:left="544" w:hanging="228"/>
      </w:pPr>
      <w:rPr>
        <w:rFonts w:hint="default"/>
        <w:lang w:val="en-US" w:eastAsia="en-US" w:bidi="en-US"/>
      </w:rPr>
    </w:lvl>
    <w:lvl w:ilvl="3">
      <w:numFmt w:val="bullet"/>
      <w:lvlText w:val="•"/>
      <w:lvlJc w:val="left"/>
      <w:pPr>
        <w:ind w:left="686" w:hanging="228"/>
      </w:pPr>
      <w:rPr>
        <w:rFonts w:hint="default"/>
        <w:lang w:val="en-US" w:eastAsia="en-US" w:bidi="en-US"/>
      </w:rPr>
    </w:lvl>
    <w:lvl w:ilvl="4">
      <w:numFmt w:val="bullet"/>
      <w:lvlText w:val="•"/>
      <w:lvlJc w:val="left"/>
      <w:pPr>
        <w:ind w:left="828" w:hanging="228"/>
      </w:pPr>
      <w:rPr>
        <w:rFonts w:hint="default"/>
        <w:lang w:val="en-US" w:eastAsia="en-US" w:bidi="en-US"/>
      </w:rPr>
    </w:lvl>
    <w:lvl w:ilvl="5">
      <w:numFmt w:val="bullet"/>
      <w:lvlText w:val="•"/>
      <w:lvlJc w:val="left"/>
      <w:pPr>
        <w:ind w:left="971" w:hanging="228"/>
      </w:pPr>
      <w:rPr>
        <w:rFonts w:hint="default"/>
        <w:lang w:val="en-US" w:eastAsia="en-US" w:bidi="en-US"/>
      </w:rPr>
    </w:lvl>
    <w:lvl w:ilvl="6">
      <w:numFmt w:val="bullet"/>
      <w:lvlText w:val="•"/>
      <w:lvlJc w:val="left"/>
      <w:pPr>
        <w:ind w:left="1113" w:hanging="228"/>
      </w:pPr>
      <w:rPr>
        <w:rFonts w:hint="default"/>
        <w:lang w:val="en-US" w:eastAsia="en-US" w:bidi="en-US"/>
      </w:rPr>
    </w:lvl>
    <w:lvl w:ilvl="7">
      <w:numFmt w:val="bullet"/>
      <w:lvlText w:val="•"/>
      <w:lvlJc w:val="left"/>
      <w:pPr>
        <w:ind w:left="1255" w:hanging="228"/>
      </w:pPr>
      <w:rPr>
        <w:rFonts w:hint="default"/>
        <w:lang w:val="en-US" w:eastAsia="en-US" w:bidi="en-US"/>
      </w:rPr>
    </w:lvl>
    <w:lvl w:ilvl="8">
      <w:numFmt w:val="bullet"/>
      <w:lvlText w:val="•"/>
      <w:lvlJc w:val="left"/>
      <w:pPr>
        <w:ind w:left="1397" w:hanging="228"/>
      </w:pPr>
      <w:rPr>
        <w:rFonts w:hint="default"/>
        <w:lang w:val="en-US" w:eastAsia="en-US" w:bidi="en-US"/>
      </w:rPr>
    </w:lvl>
  </w:abstractNum>
  <w:abstractNum w:abstractNumId="4">
    <w:nsid w:val="9C8AC8EF"/>
    <w:multiLevelType w:val="multilevel"/>
    <w:tmpl w:val="9C8AC8EF"/>
    <w:lvl w:ilvl="0">
      <w:numFmt w:val="bullet"/>
      <w:lvlText w:val="◇"/>
      <w:lvlJc w:val="left"/>
      <w:pPr>
        <w:ind w:left="261" w:hanging="228"/>
      </w:pPr>
      <w:rPr>
        <w:rFonts w:ascii="宋体" w:eastAsia="宋体" w:hAnsi="宋体" w:cs="宋体" w:hint="default"/>
        <w:w w:val="105"/>
        <w:sz w:val="17"/>
        <w:szCs w:val="17"/>
        <w:lang w:val="en-US" w:eastAsia="en-US" w:bidi="en-US"/>
      </w:rPr>
    </w:lvl>
    <w:lvl w:ilvl="1">
      <w:numFmt w:val="bullet"/>
      <w:lvlText w:val="•"/>
      <w:lvlJc w:val="left"/>
      <w:pPr>
        <w:ind w:left="402" w:hanging="228"/>
      </w:pPr>
      <w:rPr>
        <w:rFonts w:hint="default"/>
        <w:lang w:val="en-US" w:eastAsia="en-US" w:bidi="en-US"/>
      </w:rPr>
    </w:lvl>
    <w:lvl w:ilvl="2">
      <w:numFmt w:val="bullet"/>
      <w:lvlText w:val="•"/>
      <w:lvlJc w:val="left"/>
      <w:pPr>
        <w:ind w:left="544" w:hanging="228"/>
      </w:pPr>
      <w:rPr>
        <w:rFonts w:hint="default"/>
        <w:lang w:val="en-US" w:eastAsia="en-US" w:bidi="en-US"/>
      </w:rPr>
    </w:lvl>
    <w:lvl w:ilvl="3">
      <w:numFmt w:val="bullet"/>
      <w:lvlText w:val="•"/>
      <w:lvlJc w:val="left"/>
      <w:pPr>
        <w:ind w:left="686" w:hanging="228"/>
      </w:pPr>
      <w:rPr>
        <w:rFonts w:hint="default"/>
        <w:lang w:val="en-US" w:eastAsia="en-US" w:bidi="en-US"/>
      </w:rPr>
    </w:lvl>
    <w:lvl w:ilvl="4">
      <w:numFmt w:val="bullet"/>
      <w:lvlText w:val="•"/>
      <w:lvlJc w:val="left"/>
      <w:pPr>
        <w:ind w:left="828" w:hanging="228"/>
      </w:pPr>
      <w:rPr>
        <w:rFonts w:hint="default"/>
        <w:lang w:val="en-US" w:eastAsia="en-US" w:bidi="en-US"/>
      </w:rPr>
    </w:lvl>
    <w:lvl w:ilvl="5">
      <w:numFmt w:val="bullet"/>
      <w:lvlText w:val="•"/>
      <w:lvlJc w:val="left"/>
      <w:pPr>
        <w:ind w:left="971" w:hanging="228"/>
      </w:pPr>
      <w:rPr>
        <w:rFonts w:hint="default"/>
        <w:lang w:val="en-US" w:eastAsia="en-US" w:bidi="en-US"/>
      </w:rPr>
    </w:lvl>
    <w:lvl w:ilvl="6">
      <w:numFmt w:val="bullet"/>
      <w:lvlText w:val="•"/>
      <w:lvlJc w:val="left"/>
      <w:pPr>
        <w:ind w:left="1113" w:hanging="228"/>
      </w:pPr>
      <w:rPr>
        <w:rFonts w:hint="default"/>
        <w:lang w:val="en-US" w:eastAsia="en-US" w:bidi="en-US"/>
      </w:rPr>
    </w:lvl>
    <w:lvl w:ilvl="7">
      <w:numFmt w:val="bullet"/>
      <w:lvlText w:val="•"/>
      <w:lvlJc w:val="left"/>
      <w:pPr>
        <w:ind w:left="1255" w:hanging="228"/>
      </w:pPr>
      <w:rPr>
        <w:rFonts w:hint="default"/>
        <w:lang w:val="en-US" w:eastAsia="en-US" w:bidi="en-US"/>
      </w:rPr>
    </w:lvl>
    <w:lvl w:ilvl="8">
      <w:numFmt w:val="bullet"/>
      <w:lvlText w:val="•"/>
      <w:lvlJc w:val="left"/>
      <w:pPr>
        <w:ind w:left="1397" w:hanging="228"/>
      </w:pPr>
      <w:rPr>
        <w:rFonts w:hint="default"/>
        <w:lang w:val="en-US" w:eastAsia="en-US" w:bidi="en-US"/>
      </w:rPr>
    </w:lvl>
  </w:abstractNum>
  <w:abstractNum w:abstractNumId="5">
    <w:nsid w:val="B0F1ACD9"/>
    <w:multiLevelType w:val="multilevel"/>
    <w:tmpl w:val="B0F1ACD9"/>
    <w:lvl w:ilvl="0">
      <w:numFmt w:val="bullet"/>
      <w:lvlText w:val="◇"/>
      <w:lvlJc w:val="left"/>
      <w:pPr>
        <w:ind w:left="261" w:hanging="228"/>
      </w:pPr>
      <w:rPr>
        <w:rFonts w:ascii="宋体" w:eastAsia="宋体" w:hAnsi="宋体" w:cs="宋体" w:hint="default"/>
        <w:w w:val="105"/>
        <w:sz w:val="17"/>
        <w:szCs w:val="17"/>
        <w:lang w:val="en-US" w:eastAsia="en-US" w:bidi="en-US"/>
      </w:rPr>
    </w:lvl>
    <w:lvl w:ilvl="1">
      <w:numFmt w:val="bullet"/>
      <w:lvlText w:val="•"/>
      <w:lvlJc w:val="left"/>
      <w:pPr>
        <w:ind w:left="402" w:hanging="228"/>
      </w:pPr>
      <w:rPr>
        <w:rFonts w:hint="default"/>
        <w:lang w:val="en-US" w:eastAsia="en-US" w:bidi="en-US"/>
      </w:rPr>
    </w:lvl>
    <w:lvl w:ilvl="2">
      <w:numFmt w:val="bullet"/>
      <w:lvlText w:val="•"/>
      <w:lvlJc w:val="left"/>
      <w:pPr>
        <w:ind w:left="544" w:hanging="228"/>
      </w:pPr>
      <w:rPr>
        <w:rFonts w:hint="default"/>
        <w:lang w:val="en-US" w:eastAsia="en-US" w:bidi="en-US"/>
      </w:rPr>
    </w:lvl>
    <w:lvl w:ilvl="3">
      <w:numFmt w:val="bullet"/>
      <w:lvlText w:val="•"/>
      <w:lvlJc w:val="left"/>
      <w:pPr>
        <w:ind w:left="686" w:hanging="228"/>
      </w:pPr>
      <w:rPr>
        <w:rFonts w:hint="default"/>
        <w:lang w:val="en-US" w:eastAsia="en-US" w:bidi="en-US"/>
      </w:rPr>
    </w:lvl>
    <w:lvl w:ilvl="4">
      <w:numFmt w:val="bullet"/>
      <w:lvlText w:val="•"/>
      <w:lvlJc w:val="left"/>
      <w:pPr>
        <w:ind w:left="828" w:hanging="228"/>
      </w:pPr>
      <w:rPr>
        <w:rFonts w:hint="default"/>
        <w:lang w:val="en-US" w:eastAsia="en-US" w:bidi="en-US"/>
      </w:rPr>
    </w:lvl>
    <w:lvl w:ilvl="5">
      <w:numFmt w:val="bullet"/>
      <w:lvlText w:val="•"/>
      <w:lvlJc w:val="left"/>
      <w:pPr>
        <w:ind w:left="971" w:hanging="228"/>
      </w:pPr>
      <w:rPr>
        <w:rFonts w:hint="default"/>
        <w:lang w:val="en-US" w:eastAsia="en-US" w:bidi="en-US"/>
      </w:rPr>
    </w:lvl>
    <w:lvl w:ilvl="6">
      <w:numFmt w:val="bullet"/>
      <w:lvlText w:val="•"/>
      <w:lvlJc w:val="left"/>
      <w:pPr>
        <w:ind w:left="1113" w:hanging="228"/>
      </w:pPr>
      <w:rPr>
        <w:rFonts w:hint="default"/>
        <w:lang w:val="en-US" w:eastAsia="en-US" w:bidi="en-US"/>
      </w:rPr>
    </w:lvl>
    <w:lvl w:ilvl="7">
      <w:numFmt w:val="bullet"/>
      <w:lvlText w:val="•"/>
      <w:lvlJc w:val="left"/>
      <w:pPr>
        <w:ind w:left="1255" w:hanging="228"/>
      </w:pPr>
      <w:rPr>
        <w:rFonts w:hint="default"/>
        <w:lang w:val="en-US" w:eastAsia="en-US" w:bidi="en-US"/>
      </w:rPr>
    </w:lvl>
    <w:lvl w:ilvl="8">
      <w:numFmt w:val="bullet"/>
      <w:lvlText w:val="•"/>
      <w:lvlJc w:val="left"/>
      <w:pPr>
        <w:ind w:left="1397" w:hanging="228"/>
      </w:pPr>
      <w:rPr>
        <w:rFonts w:hint="default"/>
        <w:lang w:val="en-US" w:eastAsia="en-US" w:bidi="en-US"/>
      </w:rPr>
    </w:lvl>
  </w:abstractNum>
  <w:abstractNum w:abstractNumId="6">
    <w:nsid w:val="B5E306ED"/>
    <w:multiLevelType w:val="multilevel"/>
    <w:tmpl w:val="B5E306ED"/>
    <w:lvl w:ilvl="0">
      <w:numFmt w:val="bullet"/>
      <w:lvlText w:val="◇"/>
      <w:lvlJc w:val="left"/>
      <w:pPr>
        <w:ind w:left="269" w:hanging="228"/>
      </w:pPr>
      <w:rPr>
        <w:rFonts w:ascii="宋体" w:eastAsia="宋体" w:hAnsi="宋体" w:cs="宋体" w:hint="default"/>
        <w:w w:val="105"/>
        <w:sz w:val="17"/>
        <w:szCs w:val="17"/>
        <w:lang w:val="en-US" w:eastAsia="en-US" w:bidi="en-US"/>
      </w:rPr>
    </w:lvl>
    <w:lvl w:ilvl="1">
      <w:numFmt w:val="bullet"/>
      <w:lvlText w:val="•"/>
      <w:lvlJc w:val="left"/>
      <w:pPr>
        <w:ind w:left="402" w:hanging="228"/>
      </w:pPr>
      <w:rPr>
        <w:rFonts w:hint="default"/>
        <w:lang w:val="en-US" w:eastAsia="en-US" w:bidi="en-US"/>
      </w:rPr>
    </w:lvl>
    <w:lvl w:ilvl="2">
      <w:numFmt w:val="bullet"/>
      <w:lvlText w:val="•"/>
      <w:lvlJc w:val="left"/>
      <w:pPr>
        <w:ind w:left="544" w:hanging="228"/>
      </w:pPr>
      <w:rPr>
        <w:rFonts w:hint="default"/>
        <w:lang w:val="en-US" w:eastAsia="en-US" w:bidi="en-US"/>
      </w:rPr>
    </w:lvl>
    <w:lvl w:ilvl="3">
      <w:numFmt w:val="bullet"/>
      <w:lvlText w:val="•"/>
      <w:lvlJc w:val="left"/>
      <w:pPr>
        <w:ind w:left="686" w:hanging="228"/>
      </w:pPr>
      <w:rPr>
        <w:rFonts w:hint="default"/>
        <w:lang w:val="en-US" w:eastAsia="en-US" w:bidi="en-US"/>
      </w:rPr>
    </w:lvl>
    <w:lvl w:ilvl="4">
      <w:numFmt w:val="bullet"/>
      <w:lvlText w:val="•"/>
      <w:lvlJc w:val="left"/>
      <w:pPr>
        <w:ind w:left="828" w:hanging="228"/>
      </w:pPr>
      <w:rPr>
        <w:rFonts w:hint="default"/>
        <w:lang w:val="en-US" w:eastAsia="en-US" w:bidi="en-US"/>
      </w:rPr>
    </w:lvl>
    <w:lvl w:ilvl="5">
      <w:numFmt w:val="bullet"/>
      <w:lvlText w:val="•"/>
      <w:lvlJc w:val="left"/>
      <w:pPr>
        <w:ind w:left="971" w:hanging="228"/>
      </w:pPr>
      <w:rPr>
        <w:rFonts w:hint="default"/>
        <w:lang w:val="en-US" w:eastAsia="en-US" w:bidi="en-US"/>
      </w:rPr>
    </w:lvl>
    <w:lvl w:ilvl="6">
      <w:numFmt w:val="bullet"/>
      <w:lvlText w:val="•"/>
      <w:lvlJc w:val="left"/>
      <w:pPr>
        <w:ind w:left="1113" w:hanging="228"/>
      </w:pPr>
      <w:rPr>
        <w:rFonts w:hint="default"/>
        <w:lang w:val="en-US" w:eastAsia="en-US" w:bidi="en-US"/>
      </w:rPr>
    </w:lvl>
    <w:lvl w:ilvl="7">
      <w:numFmt w:val="bullet"/>
      <w:lvlText w:val="•"/>
      <w:lvlJc w:val="left"/>
      <w:pPr>
        <w:ind w:left="1255" w:hanging="228"/>
      </w:pPr>
      <w:rPr>
        <w:rFonts w:hint="default"/>
        <w:lang w:val="en-US" w:eastAsia="en-US" w:bidi="en-US"/>
      </w:rPr>
    </w:lvl>
    <w:lvl w:ilvl="8">
      <w:numFmt w:val="bullet"/>
      <w:lvlText w:val="•"/>
      <w:lvlJc w:val="left"/>
      <w:pPr>
        <w:ind w:left="1397" w:hanging="228"/>
      </w:pPr>
      <w:rPr>
        <w:rFonts w:hint="default"/>
        <w:lang w:val="en-US" w:eastAsia="en-US" w:bidi="en-US"/>
      </w:rPr>
    </w:lvl>
  </w:abstractNum>
  <w:abstractNum w:abstractNumId="7">
    <w:nsid w:val="BE923771"/>
    <w:multiLevelType w:val="multilevel"/>
    <w:tmpl w:val="BE923771"/>
    <w:lvl w:ilvl="0">
      <w:numFmt w:val="bullet"/>
      <w:lvlText w:val="◇"/>
      <w:lvlJc w:val="left"/>
      <w:pPr>
        <w:ind w:left="261" w:hanging="228"/>
      </w:pPr>
      <w:rPr>
        <w:rFonts w:ascii="宋体" w:eastAsia="宋体" w:hAnsi="宋体" w:cs="宋体" w:hint="default"/>
        <w:w w:val="105"/>
        <w:sz w:val="17"/>
        <w:szCs w:val="17"/>
        <w:lang w:val="en-US" w:eastAsia="en-US" w:bidi="en-US"/>
      </w:rPr>
    </w:lvl>
    <w:lvl w:ilvl="1">
      <w:numFmt w:val="bullet"/>
      <w:lvlText w:val="•"/>
      <w:lvlJc w:val="left"/>
      <w:pPr>
        <w:ind w:left="402" w:hanging="228"/>
      </w:pPr>
      <w:rPr>
        <w:rFonts w:hint="default"/>
        <w:lang w:val="en-US" w:eastAsia="en-US" w:bidi="en-US"/>
      </w:rPr>
    </w:lvl>
    <w:lvl w:ilvl="2">
      <w:numFmt w:val="bullet"/>
      <w:lvlText w:val="•"/>
      <w:lvlJc w:val="left"/>
      <w:pPr>
        <w:ind w:left="544" w:hanging="228"/>
      </w:pPr>
      <w:rPr>
        <w:rFonts w:hint="default"/>
        <w:lang w:val="en-US" w:eastAsia="en-US" w:bidi="en-US"/>
      </w:rPr>
    </w:lvl>
    <w:lvl w:ilvl="3">
      <w:numFmt w:val="bullet"/>
      <w:lvlText w:val="•"/>
      <w:lvlJc w:val="left"/>
      <w:pPr>
        <w:ind w:left="686" w:hanging="228"/>
      </w:pPr>
      <w:rPr>
        <w:rFonts w:hint="default"/>
        <w:lang w:val="en-US" w:eastAsia="en-US" w:bidi="en-US"/>
      </w:rPr>
    </w:lvl>
    <w:lvl w:ilvl="4">
      <w:numFmt w:val="bullet"/>
      <w:lvlText w:val="•"/>
      <w:lvlJc w:val="left"/>
      <w:pPr>
        <w:ind w:left="828" w:hanging="228"/>
      </w:pPr>
      <w:rPr>
        <w:rFonts w:hint="default"/>
        <w:lang w:val="en-US" w:eastAsia="en-US" w:bidi="en-US"/>
      </w:rPr>
    </w:lvl>
    <w:lvl w:ilvl="5">
      <w:numFmt w:val="bullet"/>
      <w:lvlText w:val="•"/>
      <w:lvlJc w:val="left"/>
      <w:pPr>
        <w:ind w:left="971" w:hanging="228"/>
      </w:pPr>
      <w:rPr>
        <w:rFonts w:hint="default"/>
        <w:lang w:val="en-US" w:eastAsia="en-US" w:bidi="en-US"/>
      </w:rPr>
    </w:lvl>
    <w:lvl w:ilvl="6">
      <w:numFmt w:val="bullet"/>
      <w:lvlText w:val="•"/>
      <w:lvlJc w:val="left"/>
      <w:pPr>
        <w:ind w:left="1113" w:hanging="228"/>
      </w:pPr>
      <w:rPr>
        <w:rFonts w:hint="default"/>
        <w:lang w:val="en-US" w:eastAsia="en-US" w:bidi="en-US"/>
      </w:rPr>
    </w:lvl>
    <w:lvl w:ilvl="7">
      <w:numFmt w:val="bullet"/>
      <w:lvlText w:val="•"/>
      <w:lvlJc w:val="left"/>
      <w:pPr>
        <w:ind w:left="1255" w:hanging="228"/>
      </w:pPr>
      <w:rPr>
        <w:rFonts w:hint="default"/>
        <w:lang w:val="en-US" w:eastAsia="en-US" w:bidi="en-US"/>
      </w:rPr>
    </w:lvl>
    <w:lvl w:ilvl="8">
      <w:numFmt w:val="bullet"/>
      <w:lvlText w:val="•"/>
      <w:lvlJc w:val="left"/>
      <w:pPr>
        <w:ind w:left="1397" w:hanging="228"/>
      </w:pPr>
      <w:rPr>
        <w:rFonts w:hint="default"/>
        <w:lang w:val="en-US" w:eastAsia="en-US" w:bidi="en-US"/>
      </w:rPr>
    </w:lvl>
  </w:abstractNum>
  <w:abstractNum w:abstractNumId="8">
    <w:nsid w:val="BF205925"/>
    <w:multiLevelType w:val="multilevel"/>
    <w:tmpl w:val="BF205925"/>
    <w:lvl w:ilvl="0">
      <w:numFmt w:val="bullet"/>
      <w:lvlText w:val="◇"/>
      <w:lvlJc w:val="left"/>
      <w:pPr>
        <w:ind w:left="229" w:hanging="228"/>
      </w:pPr>
      <w:rPr>
        <w:rFonts w:ascii="宋体" w:eastAsia="宋体" w:hAnsi="宋体" w:cs="宋体" w:hint="default"/>
        <w:w w:val="105"/>
        <w:sz w:val="17"/>
        <w:szCs w:val="17"/>
        <w:lang w:val="en-US" w:eastAsia="en-US" w:bidi="en-US"/>
      </w:rPr>
    </w:lvl>
    <w:lvl w:ilvl="1">
      <w:numFmt w:val="bullet"/>
      <w:lvlText w:val="•"/>
      <w:lvlJc w:val="left"/>
      <w:pPr>
        <w:ind w:left="362" w:hanging="228"/>
      </w:pPr>
      <w:rPr>
        <w:rFonts w:hint="default"/>
        <w:lang w:val="en-US" w:eastAsia="en-US" w:bidi="en-US"/>
      </w:rPr>
    </w:lvl>
    <w:lvl w:ilvl="2">
      <w:numFmt w:val="bullet"/>
      <w:lvlText w:val="•"/>
      <w:lvlJc w:val="left"/>
      <w:pPr>
        <w:ind w:left="504" w:hanging="228"/>
      </w:pPr>
      <w:rPr>
        <w:rFonts w:hint="default"/>
        <w:lang w:val="en-US" w:eastAsia="en-US" w:bidi="en-US"/>
      </w:rPr>
    </w:lvl>
    <w:lvl w:ilvl="3">
      <w:numFmt w:val="bullet"/>
      <w:lvlText w:val="•"/>
      <w:lvlJc w:val="left"/>
      <w:pPr>
        <w:ind w:left="646" w:hanging="228"/>
      </w:pPr>
      <w:rPr>
        <w:rFonts w:hint="default"/>
        <w:lang w:val="en-US" w:eastAsia="en-US" w:bidi="en-US"/>
      </w:rPr>
    </w:lvl>
    <w:lvl w:ilvl="4">
      <w:numFmt w:val="bullet"/>
      <w:lvlText w:val="•"/>
      <w:lvlJc w:val="left"/>
      <w:pPr>
        <w:ind w:left="788" w:hanging="228"/>
      </w:pPr>
      <w:rPr>
        <w:rFonts w:hint="default"/>
        <w:lang w:val="en-US" w:eastAsia="en-US" w:bidi="en-US"/>
      </w:rPr>
    </w:lvl>
    <w:lvl w:ilvl="5">
      <w:numFmt w:val="bullet"/>
      <w:lvlText w:val="•"/>
      <w:lvlJc w:val="left"/>
      <w:pPr>
        <w:ind w:left="931" w:hanging="228"/>
      </w:pPr>
      <w:rPr>
        <w:rFonts w:hint="default"/>
        <w:lang w:val="en-US" w:eastAsia="en-US" w:bidi="en-US"/>
      </w:rPr>
    </w:lvl>
    <w:lvl w:ilvl="6">
      <w:numFmt w:val="bullet"/>
      <w:lvlText w:val="•"/>
      <w:lvlJc w:val="left"/>
      <w:pPr>
        <w:ind w:left="1073" w:hanging="228"/>
      </w:pPr>
      <w:rPr>
        <w:rFonts w:hint="default"/>
        <w:lang w:val="en-US" w:eastAsia="en-US" w:bidi="en-US"/>
      </w:rPr>
    </w:lvl>
    <w:lvl w:ilvl="7">
      <w:numFmt w:val="bullet"/>
      <w:lvlText w:val="•"/>
      <w:lvlJc w:val="left"/>
      <w:pPr>
        <w:ind w:left="1215" w:hanging="228"/>
      </w:pPr>
      <w:rPr>
        <w:rFonts w:hint="default"/>
        <w:lang w:val="en-US" w:eastAsia="en-US" w:bidi="en-US"/>
      </w:rPr>
    </w:lvl>
    <w:lvl w:ilvl="8">
      <w:numFmt w:val="bullet"/>
      <w:lvlText w:val="•"/>
      <w:lvlJc w:val="left"/>
      <w:pPr>
        <w:ind w:left="1357" w:hanging="228"/>
      </w:pPr>
      <w:rPr>
        <w:rFonts w:hint="default"/>
        <w:lang w:val="en-US" w:eastAsia="en-US" w:bidi="en-US"/>
      </w:rPr>
    </w:lvl>
  </w:abstractNum>
  <w:abstractNum w:abstractNumId="9">
    <w:nsid w:val="C8879AEF"/>
    <w:multiLevelType w:val="multilevel"/>
    <w:tmpl w:val="C8879AEF"/>
    <w:lvl w:ilvl="0">
      <w:numFmt w:val="bullet"/>
      <w:lvlText w:val="◇"/>
      <w:lvlJc w:val="left"/>
      <w:pPr>
        <w:ind w:left="269" w:hanging="228"/>
      </w:pPr>
      <w:rPr>
        <w:rFonts w:ascii="宋体" w:eastAsia="宋体" w:hAnsi="宋体" w:cs="宋体" w:hint="default"/>
        <w:w w:val="105"/>
        <w:sz w:val="17"/>
        <w:szCs w:val="17"/>
        <w:lang w:val="en-US" w:eastAsia="en-US" w:bidi="en-US"/>
      </w:rPr>
    </w:lvl>
    <w:lvl w:ilvl="1">
      <w:numFmt w:val="bullet"/>
      <w:lvlText w:val="•"/>
      <w:lvlJc w:val="left"/>
      <w:pPr>
        <w:ind w:left="402" w:hanging="228"/>
      </w:pPr>
      <w:rPr>
        <w:rFonts w:hint="default"/>
        <w:lang w:val="en-US" w:eastAsia="en-US" w:bidi="en-US"/>
      </w:rPr>
    </w:lvl>
    <w:lvl w:ilvl="2">
      <w:numFmt w:val="bullet"/>
      <w:lvlText w:val="•"/>
      <w:lvlJc w:val="left"/>
      <w:pPr>
        <w:ind w:left="544" w:hanging="228"/>
      </w:pPr>
      <w:rPr>
        <w:rFonts w:hint="default"/>
        <w:lang w:val="en-US" w:eastAsia="en-US" w:bidi="en-US"/>
      </w:rPr>
    </w:lvl>
    <w:lvl w:ilvl="3">
      <w:numFmt w:val="bullet"/>
      <w:lvlText w:val="•"/>
      <w:lvlJc w:val="left"/>
      <w:pPr>
        <w:ind w:left="686" w:hanging="228"/>
      </w:pPr>
      <w:rPr>
        <w:rFonts w:hint="default"/>
        <w:lang w:val="en-US" w:eastAsia="en-US" w:bidi="en-US"/>
      </w:rPr>
    </w:lvl>
    <w:lvl w:ilvl="4">
      <w:numFmt w:val="bullet"/>
      <w:lvlText w:val="•"/>
      <w:lvlJc w:val="left"/>
      <w:pPr>
        <w:ind w:left="828" w:hanging="228"/>
      </w:pPr>
      <w:rPr>
        <w:rFonts w:hint="default"/>
        <w:lang w:val="en-US" w:eastAsia="en-US" w:bidi="en-US"/>
      </w:rPr>
    </w:lvl>
    <w:lvl w:ilvl="5">
      <w:numFmt w:val="bullet"/>
      <w:lvlText w:val="•"/>
      <w:lvlJc w:val="left"/>
      <w:pPr>
        <w:ind w:left="971" w:hanging="228"/>
      </w:pPr>
      <w:rPr>
        <w:rFonts w:hint="default"/>
        <w:lang w:val="en-US" w:eastAsia="en-US" w:bidi="en-US"/>
      </w:rPr>
    </w:lvl>
    <w:lvl w:ilvl="6">
      <w:numFmt w:val="bullet"/>
      <w:lvlText w:val="•"/>
      <w:lvlJc w:val="left"/>
      <w:pPr>
        <w:ind w:left="1113" w:hanging="228"/>
      </w:pPr>
      <w:rPr>
        <w:rFonts w:hint="default"/>
        <w:lang w:val="en-US" w:eastAsia="en-US" w:bidi="en-US"/>
      </w:rPr>
    </w:lvl>
    <w:lvl w:ilvl="7">
      <w:numFmt w:val="bullet"/>
      <w:lvlText w:val="•"/>
      <w:lvlJc w:val="left"/>
      <w:pPr>
        <w:ind w:left="1255" w:hanging="228"/>
      </w:pPr>
      <w:rPr>
        <w:rFonts w:hint="default"/>
        <w:lang w:val="en-US" w:eastAsia="en-US" w:bidi="en-US"/>
      </w:rPr>
    </w:lvl>
    <w:lvl w:ilvl="8">
      <w:numFmt w:val="bullet"/>
      <w:lvlText w:val="•"/>
      <w:lvlJc w:val="left"/>
      <w:pPr>
        <w:ind w:left="1397" w:hanging="228"/>
      </w:pPr>
      <w:rPr>
        <w:rFonts w:hint="default"/>
        <w:lang w:val="en-US" w:eastAsia="en-US" w:bidi="en-US"/>
      </w:rPr>
    </w:lvl>
  </w:abstractNum>
  <w:abstractNum w:abstractNumId="10">
    <w:nsid w:val="D7F9FE59"/>
    <w:multiLevelType w:val="multilevel"/>
    <w:tmpl w:val="D7F9FE59"/>
    <w:lvl w:ilvl="0">
      <w:numFmt w:val="bullet"/>
      <w:lvlText w:val="◇"/>
      <w:lvlJc w:val="left"/>
      <w:pPr>
        <w:ind w:left="261" w:hanging="228"/>
      </w:pPr>
      <w:rPr>
        <w:rFonts w:ascii="宋体" w:eastAsia="宋体" w:hAnsi="宋体" w:cs="宋体" w:hint="default"/>
        <w:w w:val="105"/>
        <w:sz w:val="17"/>
        <w:szCs w:val="17"/>
        <w:lang w:val="en-US" w:eastAsia="en-US" w:bidi="en-US"/>
      </w:rPr>
    </w:lvl>
    <w:lvl w:ilvl="1">
      <w:numFmt w:val="bullet"/>
      <w:lvlText w:val="•"/>
      <w:lvlJc w:val="left"/>
      <w:pPr>
        <w:ind w:left="402" w:hanging="228"/>
      </w:pPr>
      <w:rPr>
        <w:rFonts w:hint="default"/>
        <w:lang w:val="en-US" w:eastAsia="en-US" w:bidi="en-US"/>
      </w:rPr>
    </w:lvl>
    <w:lvl w:ilvl="2">
      <w:numFmt w:val="bullet"/>
      <w:lvlText w:val="•"/>
      <w:lvlJc w:val="left"/>
      <w:pPr>
        <w:ind w:left="544" w:hanging="228"/>
      </w:pPr>
      <w:rPr>
        <w:rFonts w:hint="default"/>
        <w:lang w:val="en-US" w:eastAsia="en-US" w:bidi="en-US"/>
      </w:rPr>
    </w:lvl>
    <w:lvl w:ilvl="3">
      <w:numFmt w:val="bullet"/>
      <w:lvlText w:val="•"/>
      <w:lvlJc w:val="left"/>
      <w:pPr>
        <w:ind w:left="686" w:hanging="228"/>
      </w:pPr>
      <w:rPr>
        <w:rFonts w:hint="default"/>
        <w:lang w:val="en-US" w:eastAsia="en-US" w:bidi="en-US"/>
      </w:rPr>
    </w:lvl>
    <w:lvl w:ilvl="4">
      <w:numFmt w:val="bullet"/>
      <w:lvlText w:val="•"/>
      <w:lvlJc w:val="left"/>
      <w:pPr>
        <w:ind w:left="828" w:hanging="228"/>
      </w:pPr>
      <w:rPr>
        <w:rFonts w:hint="default"/>
        <w:lang w:val="en-US" w:eastAsia="en-US" w:bidi="en-US"/>
      </w:rPr>
    </w:lvl>
    <w:lvl w:ilvl="5">
      <w:numFmt w:val="bullet"/>
      <w:lvlText w:val="•"/>
      <w:lvlJc w:val="left"/>
      <w:pPr>
        <w:ind w:left="971" w:hanging="228"/>
      </w:pPr>
      <w:rPr>
        <w:rFonts w:hint="default"/>
        <w:lang w:val="en-US" w:eastAsia="en-US" w:bidi="en-US"/>
      </w:rPr>
    </w:lvl>
    <w:lvl w:ilvl="6">
      <w:numFmt w:val="bullet"/>
      <w:lvlText w:val="•"/>
      <w:lvlJc w:val="left"/>
      <w:pPr>
        <w:ind w:left="1113" w:hanging="228"/>
      </w:pPr>
      <w:rPr>
        <w:rFonts w:hint="default"/>
        <w:lang w:val="en-US" w:eastAsia="en-US" w:bidi="en-US"/>
      </w:rPr>
    </w:lvl>
    <w:lvl w:ilvl="7">
      <w:numFmt w:val="bullet"/>
      <w:lvlText w:val="•"/>
      <w:lvlJc w:val="left"/>
      <w:pPr>
        <w:ind w:left="1255" w:hanging="228"/>
      </w:pPr>
      <w:rPr>
        <w:rFonts w:hint="default"/>
        <w:lang w:val="en-US" w:eastAsia="en-US" w:bidi="en-US"/>
      </w:rPr>
    </w:lvl>
    <w:lvl w:ilvl="8">
      <w:numFmt w:val="bullet"/>
      <w:lvlText w:val="•"/>
      <w:lvlJc w:val="left"/>
      <w:pPr>
        <w:ind w:left="1397" w:hanging="228"/>
      </w:pPr>
      <w:rPr>
        <w:rFonts w:hint="default"/>
        <w:lang w:val="en-US" w:eastAsia="en-US" w:bidi="en-US"/>
      </w:rPr>
    </w:lvl>
  </w:abstractNum>
  <w:abstractNum w:abstractNumId="11">
    <w:nsid w:val="DCBA6B53"/>
    <w:multiLevelType w:val="multilevel"/>
    <w:tmpl w:val="DCBA6B53"/>
    <w:lvl w:ilvl="0">
      <w:numFmt w:val="bullet"/>
      <w:lvlText w:val="◇"/>
      <w:lvlJc w:val="left"/>
      <w:pPr>
        <w:ind w:left="269" w:hanging="228"/>
      </w:pPr>
      <w:rPr>
        <w:rFonts w:ascii="宋体" w:eastAsia="宋体" w:hAnsi="宋体" w:cs="宋体" w:hint="default"/>
        <w:w w:val="105"/>
        <w:sz w:val="17"/>
        <w:szCs w:val="17"/>
        <w:lang w:val="en-US" w:eastAsia="en-US" w:bidi="en-US"/>
      </w:rPr>
    </w:lvl>
    <w:lvl w:ilvl="1">
      <w:numFmt w:val="bullet"/>
      <w:lvlText w:val="•"/>
      <w:lvlJc w:val="left"/>
      <w:pPr>
        <w:ind w:left="402" w:hanging="228"/>
      </w:pPr>
      <w:rPr>
        <w:rFonts w:hint="default"/>
        <w:lang w:val="en-US" w:eastAsia="en-US" w:bidi="en-US"/>
      </w:rPr>
    </w:lvl>
    <w:lvl w:ilvl="2">
      <w:numFmt w:val="bullet"/>
      <w:lvlText w:val="•"/>
      <w:lvlJc w:val="left"/>
      <w:pPr>
        <w:ind w:left="544" w:hanging="228"/>
      </w:pPr>
      <w:rPr>
        <w:rFonts w:hint="default"/>
        <w:lang w:val="en-US" w:eastAsia="en-US" w:bidi="en-US"/>
      </w:rPr>
    </w:lvl>
    <w:lvl w:ilvl="3">
      <w:numFmt w:val="bullet"/>
      <w:lvlText w:val="•"/>
      <w:lvlJc w:val="left"/>
      <w:pPr>
        <w:ind w:left="686" w:hanging="228"/>
      </w:pPr>
      <w:rPr>
        <w:rFonts w:hint="default"/>
        <w:lang w:val="en-US" w:eastAsia="en-US" w:bidi="en-US"/>
      </w:rPr>
    </w:lvl>
    <w:lvl w:ilvl="4">
      <w:numFmt w:val="bullet"/>
      <w:lvlText w:val="•"/>
      <w:lvlJc w:val="left"/>
      <w:pPr>
        <w:ind w:left="828" w:hanging="228"/>
      </w:pPr>
      <w:rPr>
        <w:rFonts w:hint="default"/>
        <w:lang w:val="en-US" w:eastAsia="en-US" w:bidi="en-US"/>
      </w:rPr>
    </w:lvl>
    <w:lvl w:ilvl="5">
      <w:numFmt w:val="bullet"/>
      <w:lvlText w:val="•"/>
      <w:lvlJc w:val="left"/>
      <w:pPr>
        <w:ind w:left="971" w:hanging="228"/>
      </w:pPr>
      <w:rPr>
        <w:rFonts w:hint="default"/>
        <w:lang w:val="en-US" w:eastAsia="en-US" w:bidi="en-US"/>
      </w:rPr>
    </w:lvl>
    <w:lvl w:ilvl="6">
      <w:numFmt w:val="bullet"/>
      <w:lvlText w:val="•"/>
      <w:lvlJc w:val="left"/>
      <w:pPr>
        <w:ind w:left="1113" w:hanging="228"/>
      </w:pPr>
      <w:rPr>
        <w:rFonts w:hint="default"/>
        <w:lang w:val="en-US" w:eastAsia="en-US" w:bidi="en-US"/>
      </w:rPr>
    </w:lvl>
    <w:lvl w:ilvl="7">
      <w:numFmt w:val="bullet"/>
      <w:lvlText w:val="•"/>
      <w:lvlJc w:val="left"/>
      <w:pPr>
        <w:ind w:left="1255" w:hanging="228"/>
      </w:pPr>
      <w:rPr>
        <w:rFonts w:hint="default"/>
        <w:lang w:val="en-US" w:eastAsia="en-US" w:bidi="en-US"/>
      </w:rPr>
    </w:lvl>
    <w:lvl w:ilvl="8">
      <w:numFmt w:val="bullet"/>
      <w:lvlText w:val="•"/>
      <w:lvlJc w:val="left"/>
      <w:pPr>
        <w:ind w:left="1397" w:hanging="228"/>
      </w:pPr>
      <w:rPr>
        <w:rFonts w:hint="default"/>
        <w:lang w:val="en-US" w:eastAsia="en-US" w:bidi="en-US"/>
      </w:rPr>
    </w:lvl>
  </w:abstractNum>
  <w:abstractNum w:abstractNumId="12">
    <w:nsid w:val="E093A4B0"/>
    <w:multiLevelType w:val="multilevel"/>
    <w:tmpl w:val="E093A4B0"/>
    <w:lvl w:ilvl="0">
      <w:numFmt w:val="bullet"/>
      <w:lvlText w:val="◇"/>
      <w:lvlJc w:val="left"/>
      <w:pPr>
        <w:ind w:left="261" w:hanging="229"/>
      </w:pPr>
      <w:rPr>
        <w:rFonts w:ascii="宋体" w:eastAsia="宋体" w:hAnsi="宋体" w:cs="宋体" w:hint="default"/>
        <w:w w:val="105"/>
        <w:sz w:val="17"/>
        <w:szCs w:val="17"/>
        <w:lang w:val="en-US" w:eastAsia="en-US" w:bidi="en-US"/>
      </w:rPr>
    </w:lvl>
    <w:lvl w:ilvl="1">
      <w:numFmt w:val="bullet"/>
      <w:lvlText w:val="•"/>
      <w:lvlJc w:val="left"/>
      <w:pPr>
        <w:ind w:left="402" w:hanging="229"/>
      </w:pPr>
      <w:rPr>
        <w:rFonts w:hint="default"/>
        <w:lang w:val="en-US" w:eastAsia="en-US" w:bidi="en-US"/>
      </w:rPr>
    </w:lvl>
    <w:lvl w:ilvl="2">
      <w:numFmt w:val="bullet"/>
      <w:lvlText w:val="•"/>
      <w:lvlJc w:val="left"/>
      <w:pPr>
        <w:ind w:left="544" w:hanging="229"/>
      </w:pPr>
      <w:rPr>
        <w:rFonts w:hint="default"/>
        <w:lang w:val="en-US" w:eastAsia="en-US" w:bidi="en-US"/>
      </w:rPr>
    </w:lvl>
    <w:lvl w:ilvl="3">
      <w:numFmt w:val="bullet"/>
      <w:lvlText w:val="•"/>
      <w:lvlJc w:val="left"/>
      <w:pPr>
        <w:ind w:left="686" w:hanging="229"/>
      </w:pPr>
      <w:rPr>
        <w:rFonts w:hint="default"/>
        <w:lang w:val="en-US" w:eastAsia="en-US" w:bidi="en-US"/>
      </w:rPr>
    </w:lvl>
    <w:lvl w:ilvl="4">
      <w:numFmt w:val="bullet"/>
      <w:lvlText w:val="•"/>
      <w:lvlJc w:val="left"/>
      <w:pPr>
        <w:ind w:left="828" w:hanging="229"/>
      </w:pPr>
      <w:rPr>
        <w:rFonts w:hint="default"/>
        <w:lang w:val="en-US" w:eastAsia="en-US" w:bidi="en-US"/>
      </w:rPr>
    </w:lvl>
    <w:lvl w:ilvl="5">
      <w:numFmt w:val="bullet"/>
      <w:lvlText w:val="•"/>
      <w:lvlJc w:val="left"/>
      <w:pPr>
        <w:ind w:left="971" w:hanging="229"/>
      </w:pPr>
      <w:rPr>
        <w:rFonts w:hint="default"/>
        <w:lang w:val="en-US" w:eastAsia="en-US" w:bidi="en-US"/>
      </w:rPr>
    </w:lvl>
    <w:lvl w:ilvl="6">
      <w:numFmt w:val="bullet"/>
      <w:lvlText w:val="•"/>
      <w:lvlJc w:val="left"/>
      <w:pPr>
        <w:ind w:left="1113" w:hanging="229"/>
      </w:pPr>
      <w:rPr>
        <w:rFonts w:hint="default"/>
        <w:lang w:val="en-US" w:eastAsia="en-US" w:bidi="en-US"/>
      </w:rPr>
    </w:lvl>
    <w:lvl w:ilvl="7">
      <w:numFmt w:val="bullet"/>
      <w:lvlText w:val="•"/>
      <w:lvlJc w:val="left"/>
      <w:pPr>
        <w:ind w:left="1255" w:hanging="229"/>
      </w:pPr>
      <w:rPr>
        <w:rFonts w:hint="default"/>
        <w:lang w:val="en-US" w:eastAsia="en-US" w:bidi="en-US"/>
      </w:rPr>
    </w:lvl>
    <w:lvl w:ilvl="8">
      <w:numFmt w:val="bullet"/>
      <w:lvlText w:val="•"/>
      <w:lvlJc w:val="left"/>
      <w:pPr>
        <w:ind w:left="1397" w:hanging="229"/>
      </w:pPr>
      <w:rPr>
        <w:rFonts w:hint="default"/>
        <w:lang w:val="en-US" w:eastAsia="en-US" w:bidi="en-US"/>
      </w:rPr>
    </w:lvl>
  </w:abstractNum>
  <w:abstractNum w:abstractNumId="13">
    <w:nsid w:val="F4B5D9F5"/>
    <w:multiLevelType w:val="multilevel"/>
    <w:tmpl w:val="F4B5D9F5"/>
    <w:lvl w:ilvl="0">
      <w:numFmt w:val="bullet"/>
      <w:lvlText w:val="◇"/>
      <w:lvlJc w:val="left"/>
      <w:pPr>
        <w:ind w:left="269" w:hanging="228"/>
      </w:pPr>
      <w:rPr>
        <w:rFonts w:ascii="宋体" w:eastAsia="宋体" w:hAnsi="宋体" w:cs="宋体" w:hint="default"/>
        <w:w w:val="105"/>
        <w:sz w:val="17"/>
        <w:szCs w:val="17"/>
        <w:lang w:val="en-US" w:eastAsia="en-US" w:bidi="en-US"/>
      </w:rPr>
    </w:lvl>
    <w:lvl w:ilvl="1">
      <w:numFmt w:val="bullet"/>
      <w:lvlText w:val="•"/>
      <w:lvlJc w:val="left"/>
      <w:pPr>
        <w:ind w:left="402" w:hanging="228"/>
      </w:pPr>
      <w:rPr>
        <w:rFonts w:hint="default"/>
        <w:lang w:val="en-US" w:eastAsia="en-US" w:bidi="en-US"/>
      </w:rPr>
    </w:lvl>
    <w:lvl w:ilvl="2">
      <w:numFmt w:val="bullet"/>
      <w:lvlText w:val="•"/>
      <w:lvlJc w:val="left"/>
      <w:pPr>
        <w:ind w:left="544" w:hanging="228"/>
      </w:pPr>
      <w:rPr>
        <w:rFonts w:hint="default"/>
        <w:lang w:val="en-US" w:eastAsia="en-US" w:bidi="en-US"/>
      </w:rPr>
    </w:lvl>
    <w:lvl w:ilvl="3">
      <w:numFmt w:val="bullet"/>
      <w:lvlText w:val="•"/>
      <w:lvlJc w:val="left"/>
      <w:pPr>
        <w:ind w:left="686" w:hanging="228"/>
      </w:pPr>
      <w:rPr>
        <w:rFonts w:hint="default"/>
        <w:lang w:val="en-US" w:eastAsia="en-US" w:bidi="en-US"/>
      </w:rPr>
    </w:lvl>
    <w:lvl w:ilvl="4">
      <w:numFmt w:val="bullet"/>
      <w:lvlText w:val="•"/>
      <w:lvlJc w:val="left"/>
      <w:pPr>
        <w:ind w:left="828" w:hanging="228"/>
      </w:pPr>
      <w:rPr>
        <w:rFonts w:hint="default"/>
        <w:lang w:val="en-US" w:eastAsia="en-US" w:bidi="en-US"/>
      </w:rPr>
    </w:lvl>
    <w:lvl w:ilvl="5">
      <w:numFmt w:val="bullet"/>
      <w:lvlText w:val="•"/>
      <w:lvlJc w:val="left"/>
      <w:pPr>
        <w:ind w:left="971" w:hanging="228"/>
      </w:pPr>
      <w:rPr>
        <w:rFonts w:hint="default"/>
        <w:lang w:val="en-US" w:eastAsia="en-US" w:bidi="en-US"/>
      </w:rPr>
    </w:lvl>
    <w:lvl w:ilvl="6">
      <w:numFmt w:val="bullet"/>
      <w:lvlText w:val="•"/>
      <w:lvlJc w:val="left"/>
      <w:pPr>
        <w:ind w:left="1113" w:hanging="228"/>
      </w:pPr>
      <w:rPr>
        <w:rFonts w:hint="default"/>
        <w:lang w:val="en-US" w:eastAsia="en-US" w:bidi="en-US"/>
      </w:rPr>
    </w:lvl>
    <w:lvl w:ilvl="7">
      <w:numFmt w:val="bullet"/>
      <w:lvlText w:val="•"/>
      <w:lvlJc w:val="left"/>
      <w:pPr>
        <w:ind w:left="1255" w:hanging="228"/>
      </w:pPr>
      <w:rPr>
        <w:rFonts w:hint="default"/>
        <w:lang w:val="en-US" w:eastAsia="en-US" w:bidi="en-US"/>
      </w:rPr>
    </w:lvl>
    <w:lvl w:ilvl="8">
      <w:numFmt w:val="bullet"/>
      <w:lvlText w:val="•"/>
      <w:lvlJc w:val="left"/>
      <w:pPr>
        <w:ind w:left="1397" w:hanging="228"/>
      </w:pPr>
      <w:rPr>
        <w:rFonts w:hint="default"/>
        <w:lang w:val="en-US" w:eastAsia="en-US" w:bidi="en-US"/>
      </w:rPr>
    </w:lvl>
  </w:abstractNum>
  <w:abstractNum w:abstractNumId="14">
    <w:nsid w:val="F7735DC9"/>
    <w:multiLevelType w:val="multilevel"/>
    <w:tmpl w:val="F7735DC9"/>
    <w:lvl w:ilvl="0">
      <w:numFmt w:val="bullet"/>
      <w:lvlText w:val="◇"/>
      <w:lvlJc w:val="left"/>
      <w:pPr>
        <w:ind w:left="266" w:hanging="231"/>
      </w:pPr>
      <w:rPr>
        <w:rFonts w:ascii="宋体" w:eastAsia="宋体" w:hAnsi="宋体" w:cs="宋体" w:hint="default"/>
        <w:w w:val="114"/>
        <w:sz w:val="16"/>
        <w:szCs w:val="16"/>
        <w:lang w:val="en-US" w:eastAsia="en-US" w:bidi="en-US"/>
      </w:rPr>
    </w:lvl>
    <w:lvl w:ilvl="1">
      <w:numFmt w:val="bullet"/>
      <w:lvlText w:val="•"/>
      <w:lvlJc w:val="left"/>
      <w:pPr>
        <w:ind w:left="1078" w:hanging="231"/>
      </w:pPr>
      <w:rPr>
        <w:rFonts w:hint="default"/>
        <w:lang w:val="en-US" w:eastAsia="en-US" w:bidi="en-US"/>
      </w:rPr>
    </w:lvl>
    <w:lvl w:ilvl="2">
      <w:numFmt w:val="bullet"/>
      <w:lvlText w:val="•"/>
      <w:lvlJc w:val="left"/>
      <w:pPr>
        <w:ind w:left="1897" w:hanging="231"/>
      </w:pPr>
      <w:rPr>
        <w:rFonts w:hint="default"/>
        <w:lang w:val="en-US" w:eastAsia="en-US" w:bidi="en-US"/>
      </w:rPr>
    </w:lvl>
    <w:lvl w:ilvl="3">
      <w:numFmt w:val="bullet"/>
      <w:lvlText w:val="•"/>
      <w:lvlJc w:val="left"/>
      <w:pPr>
        <w:ind w:left="2715" w:hanging="231"/>
      </w:pPr>
      <w:rPr>
        <w:rFonts w:hint="default"/>
        <w:lang w:val="en-US" w:eastAsia="en-US" w:bidi="en-US"/>
      </w:rPr>
    </w:lvl>
    <w:lvl w:ilvl="4">
      <w:numFmt w:val="bullet"/>
      <w:lvlText w:val="•"/>
      <w:lvlJc w:val="left"/>
      <w:pPr>
        <w:ind w:left="3534" w:hanging="231"/>
      </w:pPr>
      <w:rPr>
        <w:rFonts w:hint="default"/>
        <w:lang w:val="en-US" w:eastAsia="en-US" w:bidi="en-US"/>
      </w:rPr>
    </w:lvl>
    <w:lvl w:ilvl="5">
      <w:numFmt w:val="bullet"/>
      <w:lvlText w:val="•"/>
      <w:lvlJc w:val="left"/>
      <w:pPr>
        <w:ind w:left="4353" w:hanging="231"/>
      </w:pPr>
      <w:rPr>
        <w:rFonts w:hint="default"/>
        <w:lang w:val="en-US" w:eastAsia="en-US" w:bidi="en-US"/>
      </w:rPr>
    </w:lvl>
    <w:lvl w:ilvl="6">
      <w:numFmt w:val="bullet"/>
      <w:lvlText w:val="•"/>
      <w:lvlJc w:val="left"/>
      <w:pPr>
        <w:ind w:left="5171" w:hanging="231"/>
      </w:pPr>
      <w:rPr>
        <w:rFonts w:hint="default"/>
        <w:lang w:val="en-US" w:eastAsia="en-US" w:bidi="en-US"/>
      </w:rPr>
    </w:lvl>
    <w:lvl w:ilvl="7">
      <w:numFmt w:val="bullet"/>
      <w:lvlText w:val="•"/>
      <w:lvlJc w:val="left"/>
      <w:pPr>
        <w:ind w:left="5990" w:hanging="231"/>
      </w:pPr>
      <w:rPr>
        <w:rFonts w:hint="default"/>
        <w:lang w:val="en-US" w:eastAsia="en-US" w:bidi="en-US"/>
      </w:rPr>
    </w:lvl>
    <w:lvl w:ilvl="8">
      <w:numFmt w:val="bullet"/>
      <w:lvlText w:val="•"/>
      <w:lvlJc w:val="left"/>
      <w:pPr>
        <w:ind w:left="6808" w:hanging="231"/>
      </w:pPr>
      <w:rPr>
        <w:rFonts w:hint="default"/>
        <w:lang w:val="en-US" w:eastAsia="en-US" w:bidi="en-US"/>
      </w:rPr>
    </w:lvl>
  </w:abstractNum>
  <w:abstractNum w:abstractNumId="15">
    <w:nsid w:val="0248C179"/>
    <w:multiLevelType w:val="multilevel"/>
    <w:tmpl w:val="0248C179"/>
    <w:lvl w:ilvl="0">
      <w:numFmt w:val="bullet"/>
      <w:lvlText w:val="◇"/>
      <w:lvlJc w:val="left"/>
      <w:pPr>
        <w:ind w:left="269" w:hanging="228"/>
      </w:pPr>
      <w:rPr>
        <w:rFonts w:ascii="宋体" w:eastAsia="宋体" w:hAnsi="宋体" w:cs="宋体" w:hint="default"/>
        <w:w w:val="105"/>
        <w:sz w:val="17"/>
        <w:szCs w:val="17"/>
        <w:lang w:val="en-US" w:eastAsia="en-US" w:bidi="en-US"/>
      </w:rPr>
    </w:lvl>
    <w:lvl w:ilvl="1">
      <w:numFmt w:val="bullet"/>
      <w:lvlText w:val="•"/>
      <w:lvlJc w:val="left"/>
      <w:pPr>
        <w:ind w:left="402" w:hanging="228"/>
      </w:pPr>
      <w:rPr>
        <w:rFonts w:hint="default"/>
        <w:lang w:val="en-US" w:eastAsia="en-US" w:bidi="en-US"/>
      </w:rPr>
    </w:lvl>
    <w:lvl w:ilvl="2">
      <w:numFmt w:val="bullet"/>
      <w:lvlText w:val="•"/>
      <w:lvlJc w:val="left"/>
      <w:pPr>
        <w:ind w:left="544" w:hanging="228"/>
      </w:pPr>
      <w:rPr>
        <w:rFonts w:hint="default"/>
        <w:lang w:val="en-US" w:eastAsia="en-US" w:bidi="en-US"/>
      </w:rPr>
    </w:lvl>
    <w:lvl w:ilvl="3">
      <w:numFmt w:val="bullet"/>
      <w:lvlText w:val="•"/>
      <w:lvlJc w:val="left"/>
      <w:pPr>
        <w:ind w:left="686" w:hanging="228"/>
      </w:pPr>
      <w:rPr>
        <w:rFonts w:hint="default"/>
        <w:lang w:val="en-US" w:eastAsia="en-US" w:bidi="en-US"/>
      </w:rPr>
    </w:lvl>
    <w:lvl w:ilvl="4">
      <w:numFmt w:val="bullet"/>
      <w:lvlText w:val="•"/>
      <w:lvlJc w:val="left"/>
      <w:pPr>
        <w:ind w:left="828" w:hanging="228"/>
      </w:pPr>
      <w:rPr>
        <w:rFonts w:hint="default"/>
        <w:lang w:val="en-US" w:eastAsia="en-US" w:bidi="en-US"/>
      </w:rPr>
    </w:lvl>
    <w:lvl w:ilvl="5">
      <w:numFmt w:val="bullet"/>
      <w:lvlText w:val="•"/>
      <w:lvlJc w:val="left"/>
      <w:pPr>
        <w:ind w:left="971" w:hanging="228"/>
      </w:pPr>
      <w:rPr>
        <w:rFonts w:hint="default"/>
        <w:lang w:val="en-US" w:eastAsia="en-US" w:bidi="en-US"/>
      </w:rPr>
    </w:lvl>
    <w:lvl w:ilvl="6">
      <w:numFmt w:val="bullet"/>
      <w:lvlText w:val="•"/>
      <w:lvlJc w:val="left"/>
      <w:pPr>
        <w:ind w:left="1113" w:hanging="228"/>
      </w:pPr>
      <w:rPr>
        <w:rFonts w:hint="default"/>
        <w:lang w:val="en-US" w:eastAsia="en-US" w:bidi="en-US"/>
      </w:rPr>
    </w:lvl>
    <w:lvl w:ilvl="7">
      <w:numFmt w:val="bullet"/>
      <w:lvlText w:val="•"/>
      <w:lvlJc w:val="left"/>
      <w:pPr>
        <w:ind w:left="1255" w:hanging="228"/>
      </w:pPr>
      <w:rPr>
        <w:rFonts w:hint="default"/>
        <w:lang w:val="en-US" w:eastAsia="en-US" w:bidi="en-US"/>
      </w:rPr>
    </w:lvl>
    <w:lvl w:ilvl="8">
      <w:numFmt w:val="bullet"/>
      <w:lvlText w:val="•"/>
      <w:lvlJc w:val="left"/>
      <w:pPr>
        <w:ind w:left="1397" w:hanging="228"/>
      </w:pPr>
      <w:rPr>
        <w:rFonts w:hint="default"/>
        <w:lang w:val="en-US" w:eastAsia="en-US" w:bidi="en-US"/>
      </w:rPr>
    </w:lvl>
  </w:abstractNum>
  <w:abstractNum w:abstractNumId="16">
    <w:nsid w:val="0E640482"/>
    <w:multiLevelType w:val="multilevel"/>
    <w:tmpl w:val="0E640482"/>
    <w:lvl w:ilvl="0">
      <w:numFmt w:val="bullet"/>
      <w:lvlText w:val="◇"/>
      <w:lvlJc w:val="left"/>
      <w:pPr>
        <w:ind w:left="261" w:hanging="228"/>
      </w:pPr>
      <w:rPr>
        <w:rFonts w:ascii="宋体" w:eastAsia="宋体" w:hAnsi="宋体" w:cs="宋体" w:hint="default"/>
        <w:w w:val="105"/>
        <w:sz w:val="17"/>
        <w:szCs w:val="17"/>
        <w:lang w:val="en-US" w:eastAsia="en-US" w:bidi="en-US"/>
      </w:rPr>
    </w:lvl>
    <w:lvl w:ilvl="1">
      <w:numFmt w:val="bullet"/>
      <w:lvlText w:val="•"/>
      <w:lvlJc w:val="left"/>
      <w:pPr>
        <w:ind w:left="402" w:hanging="228"/>
      </w:pPr>
      <w:rPr>
        <w:rFonts w:hint="default"/>
        <w:lang w:val="en-US" w:eastAsia="en-US" w:bidi="en-US"/>
      </w:rPr>
    </w:lvl>
    <w:lvl w:ilvl="2">
      <w:numFmt w:val="bullet"/>
      <w:lvlText w:val="•"/>
      <w:lvlJc w:val="left"/>
      <w:pPr>
        <w:ind w:left="544" w:hanging="228"/>
      </w:pPr>
      <w:rPr>
        <w:rFonts w:hint="default"/>
        <w:lang w:val="en-US" w:eastAsia="en-US" w:bidi="en-US"/>
      </w:rPr>
    </w:lvl>
    <w:lvl w:ilvl="3">
      <w:numFmt w:val="bullet"/>
      <w:lvlText w:val="•"/>
      <w:lvlJc w:val="left"/>
      <w:pPr>
        <w:ind w:left="686" w:hanging="228"/>
      </w:pPr>
      <w:rPr>
        <w:rFonts w:hint="default"/>
        <w:lang w:val="en-US" w:eastAsia="en-US" w:bidi="en-US"/>
      </w:rPr>
    </w:lvl>
    <w:lvl w:ilvl="4">
      <w:numFmt w:val="bullet"/>
      <w:lvlText w:val="•"/>
      <w:lvlJc w:val="left"/>
      <w:pPr>
        <w:ind w:left="828" w:hanging="228"/>
      </w:pPr>
      <w:rPr>
        <w:rFonts w:hint="default"/>
        <w:lang w:val="en-US" w:eastAsia="en-US" w:bidi="en-US"/>
      </w:rPr>
    </w:lvl>
    <w:lvl w:ilvl="5">
      <w:numFmt w:val="bullet"/>
      <w:lvlText w:val="•"/>
      <w:lvlJc w:val="left"/>
      <w:pPr>
        <w:ind w:left="971" w:hanging="228"/>
      </w:pPr>
      <w:rPr>
        <w:rFonts w:hint="default"/>
        <w:lang w:val="en-US" w:eastAsia="en-US" w:bidi="en-US"/>
      </w:rPr>
    </w:lvl>
    <w:lvl w:ilvl="6">
      <w:numFmt w:val="bullet"/>
      <w:lvlText w:val="•"/>
      <w:lvlJc w:val="left"/>
      <w:pPr>
        <w:ind w:left="1113" w:hanging="228"/>
      </w:pPr>
      <w:rPr>
        <w:rFonts w:hint="default"/>
        <w:lang w:val="en-US" w:eastAsia="en-US" w:bidi="en-US"/>
      </w:rPr>
    </w:lvl>
    <w:lvl w:ilvl="7">
      <w:numFmt w:val="bullet"/>
      <w:lvlText w:val="•"/>
      <w:lvlJc w:val="left"/>
      <w:pPr>
        <w:ind w:left="1255" w:hanging="228"/>
      </w:pPr>
      <w:rPr>
        <w:rFonts w:hint="default"/>
        <w:lang w:val="en-US" w:eastAsia="en-US" w:bidi="en-US"/>
      </w:rPr>
    </w:lvl>
    <w:lvl w:ilvl="8">
      <w:numFmt w:val="bullet"/>
      <w:lvlText w:val="•"/>
      <w:lvlJc w:val="left"/>
      <w:pPr>
        <w:ind w:left="1397" w:hanging="228"/>
      </w:pPr>
      <w:rPr>
        <w:rFonts w:hint="default"/>
        <w:lang w:val="en-US" w:eastAsia="en-US" w:bidi="en-US"/>
      </w:rPr>
    </w:lvl>
  </w:abstractNum>
  <w:abstractNum w:abstractNumId="17">
    <w:nsid w:val="243FCF68"/>
    <w:multiLevelType w:val="multilevel"/>
    <w:tmpl w:val="243FCF68"/>
    <w:lvl w:ilvl="0">
      <w:numFmt w:val="bullet"/>
      <w:lvlText w:val="◇"/>
      <w:lvlJc w:val="left"/>
      <w:pPr>
        <w:ind w:left="261" w:hanging="228"/>
      </w:pPr>
      <w:rPr>
        <w:rFonts w:ascii="宋体" w:eastAsia="宋体" w:hAnsi="宋体" w:cs="宋体" w:hint="default"/>
        <w:w w:val="105"/>
        <w:sz w:val="17"/>
        <w:szCs w:val="17"/>
        <w:lang w:val="en-US" w:eastAsia="en-US" w:bidi="en-US"/>
      </w:rPr>
    </w:lvl>
    <w:lvl w:ilvl="1">
      <w:numFmt w:val="bullet"/>
      <w:lvlText w:val="•"/>
      <w:lvlJc w:val="left"/>
      <w:pPr>
        <w:ind w:left="402" w:hanging="228"/>
      </w:pPr>
      <w:rPr>
        <w:rFonts w:hint="default"/>
        <w:lang w:val="en-US" w:eastAsia="en-US" w:bidi="en-US"/>
      </w:rPr>
    </w:lvl>
    <w:lvl w:ilvl="2">
      <w:numFmt w:val="bullet"/>
      <w:lvlText w:val="•"/>
      <w:lvlJc w:val="left"/>
      <w:pPr>
        <w:ind w:left="544" w:hanging="228"/>
      </w:pPr>
      <w:rPr>
        <w:rFonts w:hint="default"/>
        <w:lang w:val="en-US" w:eastAsia="en-US" w:bidi="en-US"/>
      </w:rPr>
    </w:lvl>
    <w:lvl w:ilvl="3">
      <w:numFmt w:val="bullet"/>
      <w:lvlText w:val="•"/>
      <w:lvlJc w:val="left"/>
      <w:pPr>
        <w:ind w:left="686" w:hanging="228"/>
      </w:pPr>
      <w:rPr>
        <w:rFonts w:hint="default"/>
        <w:lang w:val="en-US" w:eastAsia="en-US" w:bidi="en-US"/>
      </w:rPr>
    </w:lvl>
    <w:lvl w:ilvl="4">
      <w:numFmt w:val="bullet"/>
      <w:lvlText w:val="•"/>
      <w:lvlJc w:val="left"/>
      <w:pPr>
        <w:ind w:left="828" w:hanging="228"/>
      </w:pPr>
      <w:rPr>
        <w:rFonts w:hint="default"/>
        <w:lang w:val="en-US" w:eastAsia="en-US" w:bidi="en-US"/>
      </w:rPr>
    </w:lvl>
    <w:lvl w:ilvl="5">
      <w:numFmt w:val="bullet"/>
      <w:lvlText w:val="•"/>
      <w:lvlJc w:val="left"/>
      <w:pPr>
        <w:ind w:left="971" w:hanging="228"/>
      </w:pPr>
      <w:rPr>
        <w:rFonts w:hint="default"/>
        <w:lang w:val="en-US" w:eastAsia="en-US" w:bidi="en-US"/>
      </w:rPr>
    </w:lvl>
    <w:lvl w:ilvl="6">
      <w:numFmt w:val="bullet"/>
      <w:lvlText w:val="•"/>
      <w:lvlJc w:val="left"/>
      <w:pPr>
        <w:ind w:left="1113" w:hanging="228"/>
      </w:pPr>
      <w:rPr>
        <w:rFonts w:hint="default"/>
        <w:lang w:val="en-US" w:eastAsia="en-US" w:bidi="en-US"/>
      </w:rPr>
    </w:lvl>
    <w:lvl w:ilvl="7">
      <w:numFmt w:val="bullet"/>
      <w:lvlText w:val="•"/>
      <w:lvlJc w:val="left"/>
      <w:pPr>
        <w:ind w:left="1255" w:hanging="228"/>
      </w:pPr>
      <w:rPr>
        <w:rFonts w:hint="default"/>
        <w:lang w:val="en-US" w:eastAsia="en-US" w:bidi="en-US"/>
      </w:rPr>
    </w:lvl>
    <w:lvl w:ilvl="8">
      <w:numFmt w:val="bullet"/>
      <w:lvlText w:val="•"/>
      <w:lvlJc w:val="left"/>
      <w:pPr>
        <w:ind w:left="1397" w:hanging="228"/>
      </w:pPr>
      <w:rPr>
        <w:rFonts w:hint="default"/>
        <w:lang w:val="en-US" w:eastAsia="en-US" w:bidi="en-US"/>
      </w:rPr>
    </w:lvl>
  </w:abstractNum>
  <w:abstractNum w:abstractNumId="18">
    <w:nsid w:val="2470EC97"/>
    <w:multiLevelType w:val="multilevel"/>
    <w:tmpl w:val="2470EC97"/>
    <w:lvl w:ilvl="0">
      <w:numFmt w:val="bullet"/>
      <w:lvlText w:val="◇"/>
      <w:lvlJc w:val="left"/>
      <w:pPr>
        <w:ind w:left="269" w:hanging="228"/>
      </w:pPr>
      <w:rPr>
        <w:rFonts w:ascii="宋体" w:eastAsia="宋体" w:hAnsi="宋体" w:cs="宋体" w:hint="default"/>
        <w:w w:val="105"/>
        <w:sz w:val="17"/>
        <w:szCs w:val="17"/>
        <w:lang w:val="en-US" w:eastAsia="en-US" w:bidi="en-US"/>
      </w:rPr>
    </w:lvl>
    <w:lvl w:ilvl="1">
      <w:numFmt w:val="bullet"/>
      <w:lvlText w:val="•"/>
      <w:lvlJc w:val="left"/>
      <w:pPr>
        <w:ind w:left="402" w:hanging="228"/>
      </w:pPr>
      <w:rPr>
        <w:rFonts w:hint="default"/>
        <w:lang w:val="en-US" w:eastAsia="en-US" w:bidi="en-US"/>
      </w:rPr>
    </w:lvl>
    <w:lvl w:ilvl="2">
      <w:numFmt w:val="bullet"/>
      <w:lvlText w:val="•"/>
      <w:lvlJc w:val="left"/>
      <w:pPr>
        <w:ind w:left="544" w:hanging="228"/>
      </w:pPr>
      <w:rPr>
        <w:rFonts w:hint="default"/>
        <w:lang w:val="en-US" w:eastAsia="en-US" w:bidi="en-US"/>
      </w:rPr>
    </w:lvl>
    <w:lvl w:ilvl="3">
      <w:numFmt w:val="bullet"/>
      <w:lvlText w:val="•"/>
      <w:lvlJc w:val="left"/>
      <w:pPr>
        <w:ind w:left="686" w:hanging="228"/>
      </w:pPr>
      <w:rPr>
        <w:rFonts w:hint="default"/>
        <w:lang w:val="en-US" w:eastAsia="en-US" w:bidi="en-US"/>
      </w:rPr>
    </w:lvl>
    <w:lvl w:ilvl="4">
      <w:numFmt w:val="bullet"/>
      <w:lvlText w:val="•"/>
      <w:lvlJc w:val="left"/>
      <w:pPr>
        <w:ind w:left="828" w:hanging="228"/>
      </w:pPr>
      <w:rPr>
        <w:rFonts w:hint="default"/>
        <w:lang w:val="en-US" w:eastAsia="en-US" w:bidi="en-US"/>
      </w:rPr>
    </w:lvl>
    <w:lvl w:ilvl="5">
      <w:numFmt w:val="bullet"/>
      <w:lvlText w:val="•"/>
      <w:lvlJc w:val="left"/>
      <w:pPr>
        <w:ind w:left="971" w:hanging="228"/>
      </w:pPr>
      <w:rPr>
        <w:rFonts w:hint="default"/>
        <w:lang w:val="en-US" w:eastAsia="en-US" w:bidi="en-US"/>
      </w:rPr>
    </w:lvl>
    <w:lvl w:ilvl="6">
      <w:numFmt w:val="bullet"/>
      <w:lvlText w:val="•"/>
      <w:lvlJc w:val="left"/>
      <w:pPr>
        <w:ind w:left="1113" w:hanging="228"/>
      </w:pPr>
      <w:rPr>
        <w:rFonts w:hint="default"/>
        <w:lang w:val="en-US" w:eastAsia="en-US" w:bidi="en-US"/>
      </w:rPr>
    </w:lvl>
    <w:lvl w:ilvl="7">
      <w:numFmt w:val="bullet"/>
      <w:lvlText w:val="•"/>
      <w:lvlJc w:val="left"/>
      <w:pPr>
        <w:ind w:left="1255" w:hanging="228"/>
      </w:pPr>
      <w:rPr>
        <w:rFonts w:hint="default"/>
        <w:lang w:val="en-US" w:eastAsia="en-US" w:bidi="en-US"/>
      </w:rPr>
    </w:lvl>
    <w:lvl w:ilvl="8">
      <w:numFmt w:val="bullet"/>
      <w:lvlText w:val="•"/>
      <w:lvlJc w:val="left"/>
      <w:pPr>
        <w:ind w:left="1397" w:hanging="228"/>
      </w:pPr>
      <w:rPr>
        <w:rFonts w:hint="default"/>
        <w:lang w:val="en-US" w:eastAsia="en-US" w:bidi="en-US"/>
      </w:rPr>
    </w:lvl>
  </w:abstractNum>
  <w:abstractNum w:abstractNumId="19">
    <w:nsid w:val="25B654F3"/>
    <w:multiLevelType w:val="multilevel"/>
    <w:tmpl w:val="25B654F3"/>
    <w:lvl w:ilvl="0">
      <w:numFmt w:val="bullet"/>
      <w:lvlText w:val="◇"/>
      <w:lvlJc w:val="left"/>
      <w:pPr>
        <w:ind w:left="269" w:hanging="228"/>
      </w:pPr>
      <w:rPr>
        <w:rFonts w:ascii="宋体" w:eastAsia="宋体" w:hAnsi="宋体" w:cs="宋体" w:hint="default"/>
        <w:w w:val="105"/>
        <w:sz w:val="17"/>
        <w:szCs w:val="17"/>
        <w:lang w:val="en-US" w:eastAsia="en-US" w:bidi="en-US"/>
      </w:rPr>
    </w:lvl>
    <w:lvl w:ilvl="1">
      <w:numFmt w:val="bullet"/>
      <w:lvlText w:val="•"/>
      <w:lvlJc w:val="left"/>
      <w:pPr>
        <w:ind w:left="402" w:hanging="228"/>
      </w:pPr>
      <w:rPr>
        <w:rFonts w:hint="default"/>
        <w:lang w:val="en-US" w:eastAsia="en-US" w:bidi="en-US"/>
      </w:rPr>
    </w:lvl>
    <w:lvl w:ilvl="2">
      <w:numFmt w:val="bullet"/>
      <w:lvlText w:val="•"/>
      <w:lvlJc w:val="left"/>
      <w:pPr>
        <w:ind w:left="544" w:hanging="228"/>
      </w:pPr>
      <w:rPr>
        <w:rFonts w:hint="default"/>
        <w:lang w:val="en-US" w:eastAsia="en-US" w:bidi="en-US"/>
      </w:rPr>
    </w:lvl>
    <w:lvl w:ilvl="3">
      <w:numFmt w:val="bullet"/>
      <w:lvlText w:val="•"/>
      <w:lvlJc w:val="left"/>
      <w:pPr>
        <w:ind w:left="686" w:hanging="228"/>
      </w:pPr>
      <w:rPr>
        <w:rFonts w:hint="default"/>
        <w:lang w:val="en-US" w:eastAsia="en-US" w:bidi="en-US"/>
      </w:rPr>
    </w:lvl>
    <w:lvl w:ilvl="4">
      <w:numFmt w:val="bullet"/>
      <w:lvlText w:val="•"/>
      <w:lvlJc w:val="left"/>
      <w:pPr>
        <w:ind w:left="828" w:hanging="228"/>
      </w:pPr>
      <w:rPr>
        <w:rFonts w:hint="default"/>
        <w:lang w:val="en-US" w:eastAsia="en-US" w:bidi="en-US"/>
      </w:rPr>
    </w:lvl>
    <w:lvl w:ilvl="5">
      <w:numFmt w:val="bullet"/>
      <w:lvlText w:val="•"/>
      <w:lvlJc w:val="left"/>
      <w:pPr>
        <w:ind w:left="971" w:hanging="228"/>
      </w:pPr>
      <w:rPr>
        <w:rFonts w:hint="default"/>
        <w:lang w:val="en-US" w:eastAsia="en-US" w:bidi="en-US"/>
      </w:rPr>
    </w:lvl>
    <w:lvl w:ilvl="6">
      <w:numFmt w:val="bullet"/>
      <w:lvlText w:val="•"/>
      <w:lvlJc w:val="left"/>
      <w:pPr>
        <w:ind w:left="1113" w:hanging="228"/>
      </w:pPr>
      <w:rPr>
        <w:rFonts w:hint="default"/>
        <w:lang w:val="en-US" w:eastAsia="en-US" w:bidi="en-US"/>
      </w:rPr>
    </w:lvl>
    <w:lvl w:ilvl="7">
      <w:numFmt w:val="bullet"/>
      <w:lvlText w:val="•"/>
      <w:lvlJc w:val="left"/>
      <w:pPr>
        <w:ind w:left="1255" w:hanging="228"/>
      </w:pPr>
      <w:rPr>
        <w:rFonts w:hint="default"/>
        <w:lang w:val="en-US" w:eastAsia="en-US" w:bidi="en-US"/>
      </w:rPr>
    </w:lvl>
    <w:lvl w:ilvl="8">
      <w:numFmt w:val="bullet"/>
      <w:lvlText w:val="•"/>
      <w:lvlJc w:val="left"/>
      <w:pPr>
        <w:ind w:left="1397" w:hanging="228"/>
      </w:pPr>
      <w:rPr>
        <w:rFonts w:hint="default"/>
        <w:lang w:val="en-US" w:eastAsia="en-US" w:bidi="en-US"/>
      </w:rPr>
    </w:lvl>
  </w:abstractNum>
  <w:abstractNum w:abstractNumId="20">
    <w:nsid w:val="28C679DB"/>
    <w:multiLevelType w:val="multilevel"/>
    <w:tmpl w:val="28C679DB"/>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2A7FE96C"/>
    <w:multiLevelType w:val="singleLevel"/>
    <w:tmpl w:val="2A7FE96C"/>
    <w:lvl w:ilvl="0">
      <w:start w:val="3"/>
      <w:numFmt w:val="chineseCounting"/>
      <w:pStyle w:val="GM1"/>
      <w:suff w:val="nothing"/>
      <w:lvlText w:val="%1、"/>
      <w:lvlJc w:val="left"/>
      <w:rPr>
        <w:rFonts w:hint="eastAsia"/>
      </w:rPr>
    </w:lvl>
  </w:abstractNum>
  <w:abstractNum w:abstractNumId="22">
    <w:nsid w:val="2A8F537B"/>
    <w:multiLevelType w:val="multilevel"/>
    <w:tmpl w:val="2A8F537B"/>
    <w:lvl w:ilvl="0">
      <w:numFmt w:val="bullet"/>
      <w:lvlText w:val="◇"/>
      <w:lvlJc w:val="left"/>
      <w:pPr>
        <w:ind w:left="269" w:hanging="228"/>
      </w:pPr>
      <w:rPr>
        <w:rFonts w:ascii="宋体" w:eastAsia="宋体" w:hAnsi="宋体" w:cs="宋体" w:hint="default"/>
        <w:w w:val="105"/>
        <w:sz w:val="17"/>
        <w:szCs w:val="17"/>
        <w:lang w:val="en-US" w:eastAsia="en-US" w:bidi="en-US"/>
      </w:rPr>
    </w:lvl>
    <w:lvl w:ilvl="1">
      <w:numFmt w:val="bullet"/>
      <w:lvlText w:val="•"/>
      <w:lvlJc w:val="left"/>
      <w:pPr>
        <w:ind w:left="402" w:hanging="228"/>
      </w:pPr>
      <w:rPr>
        <w:rFonts w:hint="default"/>
        <w:lang w:val="en-US" w:eastAsia="en-US" w:bidi="en-US"/>
      </w:rPr>
    </w:lvl>
    <w:lvl w:ilvl="2">
      <w:numFmt w:val="bullet"/>
      <w:lvlText w:val="•"/>
      <w:lvlJc w:val="left"/>
      <w:pPr>
        <w:ind w:left="544" w:hanging="228"/>
      </w:pPr>
      <w:rPr>
        <w:rFonts w:hint="default"/>
        <w:lang w:val="en-US" w:eastAsia="en-US" w:bidi="en-US"/>
      </w:rPr>
    </w:lvl>
    <w:lvl w:ilvl="3">
      <w:numFmt w:val="bullet"/>
      <w:lvlText w:val="•"/>
      <w:lvlJc w:val="left"/>
      <w:pPr>
        <w:ind w:left="686" w:hanging="228"/>
      </w:pPr>
      <w:rPr>
        <w:rFonts w:hint="default"/>
        <w:lang w:val="en-US" w:eastAsia="en-US" w:bidi="en-US"/>
      </w:rPr>
    </w:lvl>
    <w:lvl w:ilvl="4">
      <w:numFmt w:val="bullet"/>
      <w:lvlText w:val="•"/>
      <w:lvlJc w:val="left"/>
      <w:pPr>
        <w:ind w:left="828" w:hanging="228"/>
      </w:pPr>
      <w:rPr>
        <w:rFonts w:hint="default"/>
        <w:lang w:val="en-US" w:eastAsia="en-US" w:bidi="en-US"/>
      </w:rPr>
    </w:lvl>
    <w:lvl w:ilvl="5">
      <w:numFmt w:val="bullet"/>
      <w:lvlText w:val="•"/>
      <w:lvlJc w:val="left"/>
      <w:pPr>
        <w:ind w:left="971" w:hanging="228"/>
      </w:pPr>
      <w:rPr>
        <w:rFonts w:hint="default"/>
        <w:lang w:val="en-US" w:eastAsia="en-US" w:bidi="en-US"/>
      </w:rPr>
    </w:lvl>
    <w:lvl w:ilvl="6">
      <w:numFmt w:val="bullet"/>
      <w:lvlText w:val="•"/>
      <w:lvlJc w:val="left"/>
      <w:pPr>
        <w:ind w:left="1113" w:hanging="228"/>
      </w:pPr>
      <w:rPr>
        <w:rFonts w:hint="default"/>
        <w:lang w:val="en-US" w:eastAsia="en-US" w:bidi="en-US"/>
      </w:rPr>
    </w:lvl>
    <w:lvl w:ilvl="7">
      <w:numFmt w:val="bullet"/>
      <w:lvlText w:val="•"/>
      <w:lvlJc w:val="left"/>
      <w:pPr>
        <w:ind w:left="1255" w:hanging="228"/>
      </w:pPr>
      <w:rPr>
        <w:rFonts w:hint="default"/>
        <w:lang w:val="en-US" w:eastAsia="en-US" w:bidi="en-US"/>
      </w:rPr>
    </w:lvl>
    <w:lvl w:ilvl="8">
      <w:numFmt w:val="bullet"/>
      <w:lvlText w:val="•"/>
      <w:lvlJc w:val="left"/>
      <w:pPr>
        <w:ind w:left="1397" w:hanging="228"/>
      </w:pPr>
      <w:rPr>
        <w:rFonts w:hint="default"/>
        <w:lang w:val="en-US" w:eastAsia="en-US" w:bidi="en-US"/>
      </w:rPr>
    </w:lvl>
  </w:abstractNum>
  <w:abstractNum w:abstractNumId="23">
    <w:nsid w:val="30FC5B15"/>
    <w:multiLevelType w:val="multilevel"/>
    <w:tmpl w:val="30FC5B15"/>
    <w:lvl w:ilvl="0">
      <w:numFmt w:val="bullet"/>
      <w:lvlText w:val="◇"/>
      <w:lvlJc w:val="left"/>
      <w:pPr>
        <w:ind w:left="261" w:hanging="228"/>
      </w:pPr>
      <w:rPr>
        <w:rFonts w:ascii="宋体" w:eastAsia="宋体" w:hAnsi="宋体" w:cs="宋体" w:hint="default"/>
        <w:w w:val="105"/>
        <w:sz w:val="17"/>
        <w:szCs w:val="17"/>
        <w:lang w:val="en-US" w:eastAsia="en-US" w:bidi="en-US"/>
      </w:rPr>
    </w:lvl>
    <w:lvl w:ilvl="1">
      <w:numFmt w:val="bullet"/>
      <w:lvlText w:val="•"/>
      <w:lvlJc w:val="left"/>
      <w:pPr>
        <w:ind w:left="402" w:hanging="228"/>
      </w:pPr>
      <w:rPr>
        <w:rFonts w:hint="default"/>
        <w:lang w:val="en-US" w:eastAsia="en-US" w:bidi="en-US"/>
      </w:rPr>
    </w:lvl>
    <w:lvl w:ilvl="2">
      <w:numFmt w:val="bullet"/>
      <w:lvlText w:val="•"/>
      <w:lvlJc w:val="left"/>
      <w:pPr>
        <w:ind w:left="544" w:hanging="228"/>
      </w:pPr>
      <w:rPr>
        <w:rFonts w:hint="default"/>
        <w:lang w:val="en-US" w:eastAsia="en-US" w:bidi="en-US"/>
      </w:rPr>
    </w:lvl>
    <w:lvl w:ilvl="3">
      <w:numFmt w:val="bullet"/>
      <w:lvlText w:val="•"/>
      <w:lvlJc w:val="left"/>
      <w:pPr>
        <w:ind w:left="686" w:hanging="228"/>
      </w:pPr>
      <w:rPr>
        <w:rFonts w:hint="default"/>
        <w:lang w:val="en-US" w:eastAsia="en-US" w:bidi="en-US"/>
      </w:rPr>
    </w:lvl>
    <w:lvl w:ilvl="4">
      <w:numFmt w:val="bullet"/>
      <w:lvlText w:val="•"/>
      <w:lvlJc w:val="left"/>
      <w:pPr>
        <w:ind w:left="828" w:hanging="228"/>
      </w:pPr>
      <w:rPr>
        <w:rFonts w:hint="default"/>
        <w:lang w:val="en-US" w:eastAsia="en-US" w:bidi="en-US"/>
      </w:rPr>
    </w:lvl>
    <w:lvl w:ilvl="5">
      <w:numFmt w:val="bullet"/>
      <w:lvlText w:val="•"/>
      <w:lvlJc w:val="left"/>
      <w:pPr>
        <w:ind w:left="971" w:hanging="228"/>
      </w:pPr>
      <w:rPr>
        <w:rFonts w:hint="default"/>
        <w:lang w:val="en-US" w:eastAsia="en-US" w:bidi="en-US"/>
      </w:rPr>
    </w:lvl>
    <w:lvl w:ilvl="6">
      <w:numFmt w:val="bullet"/>
      <w:lvlText w:val="•"/>
      <w:lvlJc w:val="left"/>
      <w:pPr>
        <w:ind w:left="1113" w:hanging="228"/>
      </w:pPr>
      <w:rPr>
        <w:rFonts w:hint="default"/>
        <w:lang w:val="en-US" w:eastAsia="en-US" w:bidi="en-US"/>
      </w:rPr>
    </w:lvl>
    <w:lvl w:ilvl="7">
      <w:numFmt w:val="bullet"/>
      <w:lvlText w:val="•"/>
      <w:lvlJc w:val="left"/>
      <w:pPr>
        <w:ind w:left="1255" w:hanging="228"/>
      </w:pPr>
      <w:rPr>
        <w:rFonts w:hint="default"/>
        <w:lang w:val="en-US" w:eastAsia="en-US" w:bidi="en-US"/>
      </w:rPr>
    </w:lvl>
    <w:lvl w:ilvl="8">
      <w:numFmt w:val="bullet"/>
      <w:lvlText w:val="•"/>
      <w:lvlJc w:val="left"/>
      <w:pPr>
        <w:ind w:left="1397" w:hanging="228"/>
      </w:pPr>
      <w:rPr>
        <w:rFonts w:hint="default"/>
        <w:lang w:val="en-US" w:eastAsia="en-US" w:bidi="en-US"/>
      </w:rPr>
    </w:lvl>
  </w:abstractNum>
  <w:abstractNum w:abstractNumId="24">
    <w:nsid w:val="39A0D9AC"/>
    <w:multiLevelType w:val="multilevel"/>
    <w:tmpl w:val="39A0D9AC"/>
    <w:lvl w:ilvl="0">
      <w:numFmt w:val="bullet"/>
      <w:lvlText w:val="◇"/>
      <w:lvlJc w:val="left"/>
      <w:pPr>
        <w:ind w:left="261" w:hanging="228"/>
      </w:pPr>
      <w:rPr>
        <w:rFonts w:ascii="宋体" w:eastAsia="宋体" w:hAnsi="宋体" w:cs="宋体" w:hint="default"/>
        <w:w w:val="105"/>
        <w:sz w:val="17"/>
        <w:szCs w:val="17"/>
        <w:lang w:val="en-US" w:eastAsia="en-US" w:bidi="en-US"/>
      </w:rPr>
    </w:lvl>
    <w:lvl w:ilvl="1">
      <w:numFmt w:val="bullet"/>
      <w:lvlText w:val="•"/>
      <w:lvlJc w:val="left"/>
      <w:pPr>
        <w:ind w:left="402" w:hanging="228"/>
      </w:pPr>
      <w:rPr>
        <w:rFonts w:hint="default"/>
        <w:lang w:val="en-US" w:eastAsia="en-US" w:bidi="en-US"/>
      </w:rPr>
    </w:lvl>
    <w:lvl w:ilvl="2">
      <w:numFmt w:val="bullet"/>
      <w:lvlText w:val="•"/>
      <w:lvlJc w:val="left"/>
      <w:pPr>
        <w:ind w:left="544" w:hanging="228"/>
      </w:pPr>
      <w:rPr>
        <w:rFonts w:hint="default"/>
        <w:lang w:val="en-US" w:eastAsia="en-US" w:bidi="en-US"/>
      </w:rPr>
    </w:lvl>
    <w:lvl w:ilvl="3">
      <w:numFmt w:val="bullet"/>
      <w:lvlText w:val="•"/>
      <w:lvlJc w:val="left"/>
      <w:pPr>
        <w:ind w:left="686" w:hanging="228"/>
      </w:pPr>
      <w:rPr>
        <w:rFonts w:hint="default"/>
        <w:lang w:val="en-US" w:eastAsia="en-US" w:bidi="en-US"/>
      </w:rPr>
    </w:lvl>
    <w:lvl w:ilvl="4">
      <w:numFmt w:val="bullet"/>
      <w:lvlText w:val="•"/>
      <w:lvlJc w:val="left"/>
      <w:pPr>
        <w:ind w:left="828" w:hanging="228"/>
      </w:pPr>
      <w:rPr>
        <w:rFonts w:hint="default"/>
        <w:lang w:val="en-US" w:eastAsia="en-US" w:bidi="en-US"/>
      </w:rPr>
    </w:lvl>
    <w:lvl w:ilvl="5">
      <w:numFmt w:val="bullet"/>
      <w:lvlText w:val="•"/>
      <w:lvlJc w:val="left"/>
      <w:pPr>
        <w:ind w:left="971" w:hanging="228"/>
      </w:pPr>
      <w:rPr>
        <w:rFonts w:hint="default"/>
        <w:lang w:val="en-US" w:eastAsia="en-US" w:bidi="en-US"/>
      </w:rPr>
    </w:lvl>
    <w:lvl w:ilvl="6">
      <w:numFmt w:val="bullet"/>
      <w:lvlText w:val="•"/>
      <w:lvlJc w:val="left"/>
      <w:pPr>
        <w:ind w:left="1113" w:hanging="228"/>
      </w:pPr>
      <w:rPr>
        <w:rFonts w:hint="default"/>
        <w:lang w:val="en-US" w:eastAsia="en-US" w:bidi="en-US"/>
      </w:rPr>
    </w:lvl>
    <w:lvl w:ilvl="7">
      <w:numFmt w:val="bullet"/>
      <w:lvlText w:val="•"/>
      <w:lvlJc w:val="left"/>
      <w:pPr>
        <w:ind w:left="1255" w:hanging="228"/>
      </w:pPr>
      <w:rPr>
        <w:rFonts w:hint="default"/>
        <w:lang w:val="en-US" w:eastAsia="en-US" w:bidi="en-US"/>
      </w:rPr>
    </w:lvl>
    <w:lvl w:ilvl="8">
      <w:numFmt w:val="bullet"/>
      <w:lvlText w:val="•"/>
      <w:lvlJc w:val="left"/>
      <w:pPr>
        <w:ind w:left="1397" w:hanging="228"/>
      </w:pPr>
      <w:rPr>
        <w:rFonts w:hint="default"/>
        <w:lang w:val="en-US" w:eastAsia="en-US" w:bidi="en-US"/>
      </w:rPr>
    </w:lvl>
  </w:abstractNum>
  <w:abstractNum w:abstractNumId="25">
    <w:nsid w:val="46A08BB8"/>
    <w:multiLevelType w:val="multilevel"/>
    <w:tmpl w:val="46A08BB8"/>
    <w:lvl w:ilvl="0">
      <w:numFmt w:val="bullet"/>
      <w:lvlText w:val="◇"/>
      <w:lvlJc w:val="left"/>
      <w:pPr>
        <w:ind w:left="261" w:hanging="228"/>
      </w:pPr>
      <w:rPr>
        <w:rFonts w:ascii="宋体" w:eastAsia="宋体" w:hAnsi="宋体" w:cs="宋体" w:hint="default"/>
        <w:w w:val="105"/>
        <w:sz w:val="17"/>
        <w:szCs w:val="17"/>
        <w:lang w:val="en-US" w:eastAsia="en-US" w:bidi="en-US"/>
      </w:rPr>
    </w:lvl>
    <w:lvl w:ilvl="1">
      <w:numFmt w:val="bullet"/>
      <w:lvlText w:val="•"/>
      <w:lvlJc w:val="left"/>
      <w:pPr>
        <w:ind w:left="402" w:hanging="228"/>
      </w:pPr>
      <w:rPr>
        <w:rFonts w:hint="default"/>
        <w:lang w:val="en-US" w:eastAsia="en-US" w:bidi="en-US"/>
      </w:rPr>
    </w:lvl>
    <w:lvl w:ilvl="2">
      <w:numFmt w:val="bullet"/>
      <w:lvlText w:val="•"/>
      <w:lvlJc w:val="left"/>
      <w:pPr>
        <w:ind w:left="544" w:hanging="228"/>
      </w:pPr>
      <w:rPr>
        <w:rFonts w:hint="default"/>
        <w:lang w:val="en-US" w:eastAsia="en-US" w:bidi="en-US"/>
      </w:rPr>
    </w:lvl>
    <w:lvl w:ilvl="3">
      <w:numFmt w:val="bullet"/>
      <w:lvlText w:val="•"/>
      <w:lvlJc w:val="left"/>
      <w:pPr>
        <w:ind w:left="686" w:hanging="228"/>
      </w:pPr>
      <w:rPr>
        <w:rFonts w:hint="default"/>
        <w:lang w:val="en-US" w:eastAsia="en-US" w:bidi="en-US"/>
      </w:rPr>
    </w:lvl>
    <w:lvl w:ilvl="4">
      <w:numFmt w:val="bullet"/>
      <w:lvlText w:val="•"/>
      <w:lvlJc w:val="left"/>
      <w:pPr>
        <w:ind w:left="828" w:hanging="228"/>
      </w:pPr>
      <w:rPr>
        <w:rFonts w:hint="default"/>
        <w:lang w:val="en-US" w:eastAsia="en-US" w:bidi="en-US"/>
      </w:rPr>
    </w:lvl>
    <w:lvl w:ilvl="5">
      <w:numFmt w:val="bullet"/>
      <w:lvlText w:val="•"/>
      <w:lvlJc w:val="left"/>
      <w:pPr>
        <w:ind w:left="971" w:hanging="228"/>
      </w:pPr>
      <w:rPr>
        <w:rFonts w:hint="default"/>
        <w:lang w:val="en-US" w:eastAsia="en-US" w:bidi="en-US"/>
      </w:rPr>
    </w:lvl>
    <w:lvl w:ilvl="6">
      <w:numFmt w:val="bullet"/>
      <w:lvlText w:val="•"/>
      <w:lvlJc w:val="left"/>
      <w:pPr>
        <w:ind w:left="1113" w:hanging="228"/>
      </w:pPr>
      <w:rPr>
        <w:rFonts w:hint="default"/>
        <w:lang w:val="en-US" w:eastAsia="en-US" w:bidi="en-US"/>
      </w:rPr>
    </w:lvl>
    <w:lvl w:ilvl="7">
      <w:numFmt w:val="bullet"/>
      <w:lvlText w:val="•"/>
      <w:lvlJc w:val="left"/>
      <w:pPr>
        <w:ind w:left="1255" w:hanging="228"/>
      </w:pPr>
      <w:rPr>
        <w:rFonts w:hint="default"/>
        <w:lang w:val="en-US" w:eastAsia="en-US" w:bidi="en-US"/>
      </w:rPr>
    </w:lvl>
    <w:lvl w:ilvl="8">
      <w:numFmt w:val="bullet"/>
      <w:lvlText w:val="•"/>
      <w:lvlJc w:val="left"/>
      <w:pPr>
        <w:ind w:left="1397" w:hanging="228"/>
      </w:pPr>
      <w:rPr>
        <w:rFonts w:hint="default"/>
        <w:lang w:val="en-US" w:eastAsia="en-US" w:bidi="en-US"/>
      </w:rPr>
    </w:lvl>
  </w:abstractNum>
  <w:abstractNum w:abstractNumId="26">
    <w:nsid w:val="4C1BAE26"/>
    <w:multiLevelType w:val="multilevel"/>
    <w:tmpl w:val="4C1BAE26"/>
    <w:lvl w:ilvl="0">
      <w:numFmt w:val="bullet"/>
      <w:lvlText w:val="◇"/>
      <w:lvlJc w:val="left"/>
      <w:pPr>
        <w:ind w:left="266" w:hanging="231"/>
      </w:pPr>
      <w:rPr>
        <w:rFonts w:ascii="宋体" w:eastAsia="宋体" w:hAnsi="宋体" w:cs="宋体" w:hint="default"/>
        <w:w w:val="114"/>
        <w:sz w:val="16"/>
        <w:szCs w:val="16"/>
        <w:lang w:val="en-US" w:eastAsia="en-US" w:bidi="en-US"/>
      </w:rPr>
    </w:lvl>
    <w:lvl w:ilvl="1">
      <w:numFmt w:val="bullet"/>
      <w:lvlText w:val="•"/>
      <w:lvlJc w:val="left"/>
      <w:pPr>
        <w:ind w:left="1078" w:hanging="231"/>
      </w:pPr>
      <w:rPr>
        <w:rFonts w:hint="default"/>
        <w:lang w:val="en-US" w:eastAsia="en-US" w:bidi="en-US"/>
      </w:rPr>
    </w:lvl>
    <w:lvl w:ilvl="2">
      <w:numFmt w:val="bullet"/>
      <w:lvlText w:val="•"/>
      <w:lvlJc w:val="left"/>
      <w:pPr>
        <w:ind w:left="1897" w:hanging="231"/>
      </w:pPr>
      <w:rPr>
        <w:rFonts w:hint="default"/>
        <w:lang w:val="en-US" w:eastAsia="en-US" w:bidi="en-US"/>
      </w:rPr>
    </w:lvl>
    <w:lvl w:ilvl="3">
      <w:numFmt w:val="bullet"/>
      <w:lvlText w:val="•"/>
      <w:lvlJc w:val="left"/>
      <w:pPr>
        <w:ind w:left="2715" w:hanging="231"/>
      </w:pPr>
      <w:rPr>
        <w:rFonts w:hint="default"/>
        <w:lang w:val="en-US" w:eastAsia="en-US" w:bidi="en-US"/>
      </w:rPr>
    </w:lvl>
    <w:lvl w:ilvl="4">
      <w:numFmt w:val="bullet"/>
      <w:lvlText w:val="•"/>
      <w:lvlJc w:val="left"/>
      <w:pPr>
        <w:ind w:left="3534" w:hanging="231"/>
      </w:pPr>
      <w:rPr>
        <w:rFonts w:hint="default"/>
        <w:lang w:val="en-US" w:eastAsia="en-US" w:bidi="en-US"/>
      </w:rPr>
    </w:lvl>
    <w:lvl w:ilvl="5">
      <w:numFmt w:val="bullet"/>
      <w:lvlText w:val="•"/>
      <w:lvlJc w:val="left"/>
      <w:pPr>
        <w:ind w:left="4353" w:hanging="231"/>
      </w:pPr>
      <w:rPr>
        <w:rFonts w:hint="default"/>
        <w:lang w:val="en-US" w:eastAsia="en-US" w:bidi="en-US"/>
      </w:rPr>
    </w:lvl>
    <w:lvl w:ilvl="6">
      <w:numFmt w:val="bullet"/>
      <w:lvlText w:val="•"/>
      <w:lvlJc w:val="left"/>
      <w:pPr>
        <w:ind w:left="5171" w:hanging="231"/>
      </w:pPr>
      <w:rPr>
        <w:rFonts w:hint="default"/>
        <w:lang w:val="en-US" w:eastAsia="en-US" w:bidi="en-US"/>
      </w:rPr>
    </w:lvl>
    <w:lvl w:ilvl="7">
      <w:numFmt w:val="bullet"/>
      <w:lvlText w:val="•"/>
      <w:lvlJc w:val="left"/>
      <w:pPr>
        <w:ind w:left="5990" w:hanging="231"/>
      </w:pPr>
      <w:rPr>
        <w:rFonts w:hint="default"/>
        <w:lang w:val="en-US" w:eastAsia="en-US" w:bidi="en-US"/>
      </w:rPr>
    </w:lvl>
    <w:lvl w:ilvl="8">
      <w:numFmt w:val="bullet"/>
      <w:lvlText w:val="•"/>
      <w:lvlJc w:val="left"/>
      <w:pPr>
        <w:ind w:left="6808" w:hanging="231"/>
      </w:pPr>
      <w:rPr>
        <w:rFonts w:hint="default"/>
        <w:lang w:val="en-US" w:eastAsia="en-US" w:bidi="en-US"/>
      </w:rPr>
    </w:lvl>
  </w:abstractNum>
  <w:abstractNum w:abstractNumId="27">
    <w:nsid w:val="4C6D4DBA"/>
    <w:multiLevelType w:val="multilevel"/>
    <w:tmpl w:val="4C6D4DBA"/>
    <w:lvl w:ilvl="0">
      <w:start w:val="1"/>
      <w:numFmt w:val="decimal"/>
      <w:lvlText w:val="%1."/>
      <w:lvlJc w:val="left"/>
      <w:pPr>
        <w:ind w:left="432" w:hanging="432"/>
      </w:pPr>
      <w:rPr>
        <w:rFonts w:hint="default"/>
      </w:rPr>
    </w:lvl>
    <w:lvl w:ilvl="1">
      <w:start w:val="1"/>
      <w:numFmt w:val="decimal"/>
      <w:pStyle w:val="2"/>
      <w:lvlText w:val="%1.%2."/>
      <w:lvlJc w:val="left"/>
      <w:pPr>
        <w:ind w:left="575" w:hanging="5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28">
    <w:nsid w:val="4D4DC07F"/>
    <w:multiLevelType w:val="multilevel"/>
    <w:tmpl w:val="4D4DC07F"/>
    <w:lvl w:ilvl="0">
      <w:numFmt w:val="bullet"/>
      <w:lvlText w:val="◇"/>
      <w:lvlJc w:val="left"/>
      <w:pPr>
        <w:ind w:left="269" w:hanging="228"/>
      </w:pPr>
      <w:rPr>
        <w:rFonts w:ascii="宋体" w:eastAsia="宋体" w:hAnsi="宋体" w:cs="宋体" w:hint="default"/>
        <w:w w:val="105"/>
        <w:sz w:val="17"/>
        <w:szCs w:val="17"/>
        <w:lang w:val="en-US" w:eastAsia="en-US" w:bidi="en-US"/>
      </w:rPr>
    </w:lvl>
    <w:lvl w:ilvl="1">
      <w:numFmt w:val="bullet"/>
      <w:lvlText w:val="•"/>
      <w:lvlJc w:val="left"/>
      <w:pPr>
        <w:ind w:left="402" w:hanging="228"/>
      </w:pPr>
      <w:rPr>
        <w:rFonts w:hint="default"/>
        <w:lang w:val="en-US" w:eastAsia="en-US" w:bidi="en-US"/>
      </w:rPr>
    </w:lvl>
    <w:lvl w:ilvl="2">
      <w:numFmt w:val="bullet"/>
      <w:lvlText w:val="•"/>
      <w:lvlJc w:val="left"/>
      <w:pPr>
        <w:ind w:left="544" w:hanging="228"/>
      </w:pPr>
      <w:rPr>
        <w:rFonts w:hint="default"/>
        <w:lang w:val="en-US" w:eastAsia="en-US" w:bidi="en-US"/>
      </w:rPr>
    </w:lvl>
    <w:lvl w:ilvl="3">
      <w:numFmt w:val="bullet"/>
      <w:lvlText w:val="•"/>
      <w:lvlJc w:val="left"/>
      <w:pPr>
        <w:ind w:left="686" w:hanging="228"/>
      </w:pPr>
      <w:rPr>
        <w:rFonts w:hint="default"/>
        <w:lang w:val="en-US" w:eastAsia="en-US" w:bidi="en-US"/>
      </w:rPr>
    </w:lvl>
    <w:lvl w:ilvl="4">
      <w:numFmt w:val="bullet"/>
      <w:lvlText w:val="•"/>
      <w:lvlJc w:val="left"/>
      <w:pPr>
        <w:ind w:left="828" w:hanging="228"/>
      </w:pPr>
      <w:rPr>
        <w:rFonts w:hint="default"/>
        <w:lang w:val="en-US" w:eastAsia="en-US" w:bidi="en-US"/>
      </w:rPr>
    </w:lvl>
    <w:lvl w:ilvl="5">
      <w:numFmt w:val="bullet"/>
      <w:lvlText w:val="•"/>
      <w:lvlJc w:val="left"/>
      <w:pPr>
        <w:ind w:left="971" w:hanging="228"/>
      </w:pPr>
      <w:rPr>
        <w:rFonts w:hint="default"/>
        <w:lang w:val="en-US" w:eastAsia="en-US" w:bidi="en-US"/>
      </w:rPr>
    </w:lvl>
    <w:lvl w:ilvl="6">
      <w:numFmt w:val="bullet"/>
      <w:lvlText w:val="•"/>
      <w:lvlJc w:val="left"/>
      <w:pPr>
        <w:ind w:left="1113" w:hanging="228"/>
      </w:pPr>
      <w:rPr>
        <w:rFonts w:hint="default"/>
        <w:lang w:val="en-US" w:eastAsia="en-US" w:bidi="en-US"/>
      </w:rPr>
    </w:lvl>
    <w:lvl w:ilvl="7">
      <w:numFmt w:val="bullet"/>
      <w:lvlText w:val="•"/>
      <w:lvlJc w:val="left"/>
      <w:pPr>
        <w:ind w:left="1255" w:hanging="228"/>
      </w:pPr>
      <w:rPr>
        <w:rFonts w:hint="default"/>
        <w:lang w:val="en-US" w:eastAsia="en-US" w:bidi="en-US"/>
      </w:rPr>
    </w:lvl>
    <w:lvl w:ilvl="8">
      <w:numFmt w:val="bullet"/>
      <w:lvlText w:val="•"/>
      <w:lvlJc w:val="left"/>
      <w:pPr>
        <w:ind w:left="1397" w:hanging="228"/>
      </w:pPr>
      <w:rPr>
        <w:rFonts w:hint="default"/>
        <w:lang w:val="en-US" w:eastAsia="en-US" w:bidi="en-US"/>
      </w:rPr>
    </w:lvl>
  </w:abstractNum>
  <w:abstractNum w:abstractNumId="29">
    <w:nsid w:val="4D94DA66"/>
    <w:multiLevelType w:val="multilevel"/>
    <w:tmpl w:val="4D94DA66"/>
    <w:lvl w:ilvl="0">
      <w:numFmt w:val="bullet"/>
      <w:lvlText w:val="◇"/>
      <w:lvlJc w:val="left"/>
      <w:pPr>
        <w:ind w:left="261" w:hanging="228"/>
      </w:pPr>
      <w:rPr>
        <w:rFonts w:ascii="宋体" w:eastAsia="宋体" w:hAnsi="宋体" w:cs="宋体" w:hint="default"/>
        <w:w w:val="105"/>
        <w:sz w:val="17"/>
        <w:szCs w:val="17"/>
        <w:lang w:val="en-US" w:eastAsia="en-US" w:bidi="en-US"/>
      </w:rPr>
    </w:lvl>
    <w:lvl w:ilvl="1">
      <w:numFmt w:val="bullet"/>
      <w:lvlText w:val="•"/>
      <w:lvlJc w:val="left"/>
      <w:pPr>
        <w:ind w:left="402" w:hanging="228"/>
      </w:pPr>
      <w:rPr>
        <w:rFonts w:hint="default"/>
        <w:lang w:val="en-US" w:eastAsia="en-US" w:bidi="en-US"/>
      </w:rPr>
    </w:lvl>
    <w:lvl w:ilvl="2">
      <w:numFmt w:val="bullet"/>
      <w:lvlText w:val="•"/>
      <w:lvlJc w:val="left"/>
      <w:pPr>
        <w:ind w:left="544" w:hanging="228"/>
      </w:pPr>
      <w:rPr>
        <w:rFonts w:hint="default"/>
        <w:lang w:val="en-US" w:eastAsia="en-US" w:bidi="en-US"/>
      </w:rPr>
    </w:lvl>
    <w:lvl w:ilvl="3">
      <w:numFmt w:val="bullet"/>
      <w:lvlText w:val="•"/>
      <w:lvlJc w:val="left"/>
      <w:pPr>
        <w:ind w:left="686" w:hanging="228"/>
      </w:pPr>
      <w:rPr>
        <w:rFonts w:hint="default"/>
        <w:lang w:val="en-US" w:eastAsia="en-US" w:bidi="en-US"/>
      </w:rPr>
    </w:lvl>
    <w:lvl w:ilvl="4">
      <w:numFmt w:val="bullet"/>
      <w:lvlText w:val="•"/>
      <w:lvlJc w:val="left"/>
      <w:pPr>
        <w:ind w:left="828" w:hanging="228"/>
      </w:pPr>
      <w:rPr>
        <w:rFonts w:hint="default"/>
        <w:lang w:val="en-US" w:eastAsia="en-US" w:bidi="en-US"/>
      </w:rPr>
    </w:lvl>
    <w:lvl w:ilvl="5">
      <w:numFmt w:val="bullet"/>
      <w:lvlText w:val="•"/>
      <w:lvlJc w:val="left"/>
      <w:pPr>
        <w:ind w:left="971" w:hanging="228"/>
      </w:pPr>
      <w:rPr>
        <w:rFonts w:hint="default"/>
        <w:lang w:val="en-US" w:eastAsia="en-US" w:bidi="en-US"/>
      </w:rPr>
    </w:lvl>
    <w:lvl w:ilvl="6">
      <w:numFmt w:val="bullet"/>
      <w:lvlText w:val="•"/>
      <w:lvlJc w:val="left"/>
      <w:pPr>
        <w:ind w:left="1113" w:hanging="228"/>
      </w:pPr>
      <w:rPr>
        <w:rFonts w:hint="default"/>
        <w:lang w:val="en-US" w:eastAsia="en-US" w:bidi="en-US"/>
      </w:rPr>
    </w:lvl>
    <w:lvl w:ilvl="7">
      <w:numFmt w:val="bullet"/>
      <w:lvlText w:val="•"/>
      <w:lvlJc w:val="left"/>
      <w:pPr>
        <w:ind w:left="1255" w:hanging="228"/>
      </w:pPr>
      <w:rPr>
        <w:rFonts w:hint="default"/>
        <w:lang w:val="en-US" w:eastAsia="en-US" w:bidi="en-US"/>
      </w:rPr>
    </w:lvl>
    <w:lvl w:ilvl="8">
      <w:numFmt w:val="bullet"/>
      <w:lvlText w:val="•"/>
      <w:lvlJc w:val="left"/>
      <w:pPr>
        <w:ind w:left="1397" w:hanging="228"/>
      </w:pPr>
      <w:rPr>
        <w:rFonts w:hint="default"/>
        <w:lang w:val="en-US" w:eastAsia="en-US" w:bidi="en-US"/>
      </w:rPr>
    </w:lvl>
  </w:abstractNum>
  <w:abstractNum w:abstractNumId="30">
    <w:nsid w:val="58765686"/>
    <w:multiLevelType w:val="multilevel"/>
    <w:tmpl w:val="58765686"/>
    <w:lvl w:ilvl="0">
      <w:numFmt w:val="bullet"/>
      <w:lvlText w:val="◇"/>
      <w:lvlJc w:val="left"/>
      <w:pPr>
        <w:ind w:left="261" w:hanging="228"/>
      </w:pPr>
      <w:rPr>
        <w:rFonts w:ascii="宋体" w:eastAsia="宋体" w:hAnsi="宋体" w:cs="宋体" w:hint="default"/>
        <w:w w:val="105"/>
        <w:sz w:val="17"/>
        <w:szCs w:val="17"/>
        <w:lang w:val="en-US" w:eastAsia="en-US" w:bidi="en-US"/>
      </w:rPr>
    </w:lvl>
    <w:lvl w:ilvl="1">
      <w:numFmt w:val="bullet"/>
      <w:lvlText w:val="•"/>
      <w:lvlJc w:val="left"/>
      <w:pPr>
        <w:ind w:left="402" w:hanging="228"/>
      </w:pPr>
      <w:rPr>
        <w:rFonts w:hint="default"/>
        <w:lang w:val="en-US" w:eastAsia="en-US" w:bidi="en-US"/>
      </w:rPr>
    </w:lvl>
    <w:lvl w:ilvl="2">
      <w:numFmt w:val="bullet"/>
      <w:lvlText w:val="•"/>
      <w:lvlJc w:val="left"/>
      <w:pPr>
        <w:ind w:left="544" w:hanging="228"/>
      </w:pPr>
      <w:rPr>
        <w:rFonts w:hint="default"/>
        <w:lang w:val="en-US" w:eastAsia="en-US" w:bidi="en-US"/>
      </w:rPr>
    </w:lvl>
    <w:lvl w:ilvl="3">
      <w:numFmt w:val="bullet"/>
      <w:lvlText w:val="•"/>
      <w:lvlJc w:val="left"/>
      <w:pPr>
        <w:ind w:left="686" w:hanging="228"/>
      </w:pPr>
      <w:rPr>
        <w:rFonts w:hint="default"/>
        <w:lang w:val="en-US" w:eastAsia="en-US" w:bidi="en-US"/>
      </w:rPr>
    </w:lvl>
    <w:lvl w:ilvl="4">
      <w:numFmt w:val="bullet"/>
      <w:lvlText w:val="•"/>
      <w:lvlJc w:val="left"/>
      <w:pPr>
        <w:ind w:left="828" w:hanging="228"/>
      </w:pPr>
      <w:rPr>
        <w:rFonts w:hint="default"/>
        <w:lang w:val="en-US" w:eastAsia="en-US" w:bidi="en-US"/>
      </w:rPr>
    </w:lvl>
    <w:lvl w:ilvl="5">
      <w:numFmt w:val="bullet"/>
      <w:lvlText w:val="•"/>
      <w:lvlJc w:val="left"/>
      <w:pPr>
        <w:ind w:left="971" w:hanging="228"/>
      </w:pPr>
      <w:rPr>
        <w:rFonts w:hint="default"/>
        <w:lang w:val="en-US" w:eastAsia="en-US" w:bidi="en-US"/>
      </w:rPr>
    </w:lvl>
    <w:lvl w:ilvl="6">
      <w:numFmt w:val="bullet"/>
      <w:lvlText w:val="•"/>
      <w:lvlJc w:val="left"/>
      <w:pPr>
        <w:ind w:left="1113" w:hanging="228"/>
      </w:pPr>
      <w:rPr>
        <w:rFonts w:hint="default"/>
        <w:lang w:val="en-US" w:eastAsia="en-US" w:bidi="en-US"/>
      </w:rPr>
    </w:lvl>
    <w:lvl w:ilvl="7">
      <w:numFmt w:val="bullet"/>
      <w:lvlText w:val="•"/>
      <w:lvlJc w:val="left"/>
      <w:pPr>
        <w:ind w:left="1255" w:hanging="228"/>
      </w:pPr>
      <w:rPr>
        <w:rFonts w:hint="default"/>
        <w:lang w:val="en-US" w:eastAsia="en-US" w:bidi="en-US"/>
      </w:rPr>
    </w:lvl>
    <w:lvl w:ilvl="8">
      <w:numFmt w:val="bullet"/>
      <w:lvlText w:val="•"/>
      <w:lvlJc w:val="left"/>
      <w:pPr>
        <w:ind w:left="1397" w:hanging="228"/>
      </w:pPr>
      <w:rPr>
        <w:rFonts w:hint="default"/>
        <w:lang w:val="en-US" w:eastAsia="en-US" w:bidi="en-US"/>
      </w:rPr>
    </w:lvl>
  </w:abstractNum>
  <w:abstractNum w:abstractNumId="31">
    <w:nsid w:val="5A241D34"/>
    <w:multiLevelType w:val="multilevel"/>
    <w:tmpl w:val="5A241D34"/>
    <w:lvl w:ilvl="0">
      <w:numFmt w:val="bullet"/>
      <w:lvlText w:val="◇"/>
      <w:lvlJc w:val="left"/>
      <w:pPr>
        <w:ind w:left="269" w:hanging="228"/>
      </w:pPr>
      <w:rPr>
        <w:rFonts w:ascii="宋体" w:eastAsia="宋体" w:hAnsi="宋体" w:cs="宋体" w:hint="default"/>
        <w:w w:val="105"/>
        <w:sz w:val="17"/>
        <w:szCs w:val="17"/>
        <w:lang w:val="en-US" w:eastAsia="en-US" w:bidi="en-US"/>
      </w:rPr>
    </w:lvl>
    <w:lvl w:ilvl="1">
      <w:numFmt w:val="bullet"/>
      <w:lvlText w:val="•"/>
      <w:lvlJc w:val="left"/>
      <w:pPr>
        <w:ind w:left="402" w:hanging="228"/>
      </w:pPr>
      <w:rPr>
        <w:rFonts w:hint="default"/>
        <w:lang w:val="en-US" w:eastAsia="en-US" w:bidi="en-US"/>
      </w:rPr>
    </w:lvl>
    <w:lvl w:ilvl="2">
      <w:numFmt w:val="bullet"/>
      <w:lvlText w:val="•"/>
      <w:lvlJc w:val="left"/>
      <w:pPr>
        <w:ind w:left="544" w:hanging="228"/>
      </w:pPr>
      <w:rPr>
        <w:rFonts w:hint="default"/>
        <w:lang w:val="en-US" w:eastAsia="en-US" w:bidi="en-US"/>
      </w:rPr>
    </w:lvl>
    <w:lvl w:ilvl="3">
      <w:numFmt w:val="bullet"/>
      <w:lvlText w:val="•"/>
      <w:lvlJc w:val="left"/>
      <w:pPr>
        <w:ind w:left="686" w:hanging="228"/>
      </w:pPr>
      <w:rPr>
        <w:rFonts w:hint="default"/>
        <w:lang w:val="en-US" w:eastAsia="en-US" w:bidi="en-US"/>
      </w:rPr>
    </w:lvl>
    <w:lvl w:ilvl="4">
      <w:numFmt w:val="bullet"/>
      <w:lvlText w:val="•"/>
      <w:lvlJc w:val="left"/>
      <w:pPr>
        <w:ind w:left="828" w:hanging="228"/>
      </w:pPr>
      <w:rPr>
        <w:rFonts w:hint="default"/>
        <w:lang w:val="en-US" w:eastAsia="en-US" w:bidi="en-US"/>
      </w:rPr>
    </w:lvl>
    <w:lvl w:ilvl="5">
      <w:numFmt w:val="bullet"/>
      <w:lvlText w:val="•"/>
      <w:lvlJc w:val="left"/>
      <w:pPr>
        <w:ind w:left="971" w:hanging="228"/>
      </w:pPr>
      <w:rPr>
        <w:rFonts w:hint="default"/>
        <w:lang w:val="en-US" w:eastAsia="en-US" w:bidi="en-US"/>
      </w:rPr>
    </w:lvl>
    <w:lvl w:ilvl="6">
      <w:numFmt w:val="bullet"/>
      <w:lvlText w:val="•"/>
      <w:lvlJc w:val="left"/>
      <w:pPr>
        <w:ind w:left="1113" w:hanging="228"/>
      </w:pPr>
      <w:rPr>
        <w:rFonts w:hint="default"/>
        <w:lang w:val="en-US" w:eastAsia="en-US" w:bidi="en-US"/>
      </w:rPr>
    </w:lvl>
    <w:lvl w:ilvl="7">
      <w:numFmt w:val="bullet"/>
      <w:lvlText w:val="•"/>
      <w:lvlJc w:val="left"/>
      <w:pPr>
        <w:ind w:left="1255" w:hanging="228"/>
      </w:pPr>
      <w:rPr>
        <w:rFonts w:hint="default"/>
        <w:lang w:val="en-US" w:eastAsia="en-US" w:bidi="en-US"/>
      </w:rPr>
    </w:lvl>
    <w:lvl w:ilvl="8">
      <w:numFmt w:val="bullet"/>
      <w:lvlText w:val="•"/>
      <w:lvlJc w:val="left"/>
      <w:pPr>
        <w:ind w:left="1397" w:hanging="228"/>
      </w:pPr>
      <w:rPr>
        <w:rFonts w:hint="default"/>
        <w:lang w:val="en-US" w:eastAsia="en-US" w:bidi="en-US"/>
      </w:rPr>
    </w:lvl>
  </w:abstractNum>
  <w:abstractNum w:abstractNumId="32">
    <w:nsid w:val="629F7852"/>
    <w:multiLevelType w:val="multilevel"/>
    <w:tmpl w:val="629F7852"/>
    <w:lvl w:ilvl="0">
      <w:numFmt w:val="bullet"/>
      <w:lvlText w:val="◇"/>
      <w:lvlJc w:val="left"/>
      <w:pPr>
        <w:ind w:left="261" w:hanging="228"/>
      </w:pPr>
      <w:rPr>
        <w:rFonts w:ascii="宋体" w:eastAsia="宋体" w:hAnsi="宋体" w:cs="宋体" w:hint="default"/>
        <w:w w:val="105"/>
        <w:sz w:val="17"/>
        <w:szCs w:val="17"/>
        <w:lang w:val="en-US" w:eastAsia="en-US" w:bidi="en-US"/>
      </w:rPr>
    </w:lvl>
    <w:lvl w:ilvl="1">
      <w:numFmt w:val="bullet"/>
      <w:lvlText w:val="•"/>
      <w:lvlJc w:val="left"/>
      <w:pPr>
        <w:ind w:left="402" w:hanging="228"/>
      </w:pPr>
      <w:rPr>
        <w:rFonts w:hint="default"/>
        <w:lang w:val="en-US" w:eastAsia="en-US" w:bidi="en-US"/>
      </w:rPr>
    </w:lvl>
    <w:lvl w:ilvl="2">
      <w:numFmt w:val="bullet"/>
      <w:lvlText w:val="•"/>
      <w:lvlJc w:val="left"/>
      <w:pPr>
        <w:ind w:left="544" w:hanging="228"/>
      </w:pPr>
      <w:rPr>
        <w:rFonts w:hint="default"/>
        <w:lang w:val="en-US" w:eastAsia="en-US" w:bidi="en-US"/>
      </w:rPr>
    </w:lvl>
    <w:lvl w:ilvl="3">
      <w:numFmt w:val="bullet"/>
      <w:lvlText w:val="•"/>
      <w:lvlJc w:val="left"/>
      <w:pPr>
        <w:ind w:left="686" w:hanging="228"/>
      </w:pPr>
      <w:rPr>
        <w:rFonts w:hint="default"/>
        <w:lang w:val="en-US" w:eastAsia="en-US" w:bidi="en-US"/>
      </w:rPr>
    </w:lvl>
    <w:lvl w:ilvl="4">
      <w:numFmt w:val="bullet"/>
      <w:lvlText w:val="•"/>
      <w:lvlJc w:val="left"/>
      <w:pPr>
        <w:ind w:left="828" w:hanging="228"/>
      </w:pPr>
      <w:rPr>
        <w:rFonts w:hint="default"/>
        <w:lang w:val="en-US" w:eastAsia="en-US" w:bidi="en-US"/>
      </w:rPr>
    </w:lvl>
    <w:lvl w:ilvl="5">
      <w:numFmt w:val="bullet"/>
      <w:lvlText w:val="•"/>
      <w:lvlJc w:val="left"/>
      <w:pPr>
        <w:ind w:left="971" w:hanging="228"/>
      </w:pPr>
      <w:rPr>
        <w:rFonts w:hint="default"/>
        <w:lang w:val="en-US" w:eastAsia="en-US" w:bidi="en-US"/>
      </w:rPr>
    </w:lvl>
    <w:lvl w:ilvl="6">
      <w:numFmt w:val="bullet"/>
      <w:lvlText w:val="•"/>
      <w:lvlJc w:val="left"/>
      <w:pPr>
        <w:ind w:left="1113" w:hanging="228"/>
      </w:pPr>
      <w:rPr>
        <w:rFonts w:hint="default"/>
        <w:lang w:val="en-US" w:eastAsia="en-US" w:bidi="en-US"/>
      </w:rPr>
    </w:lvl>
    <w:lvl w:ilvl="7">
      <w:numFmt w:val="bullet"/>
      <w:lvlText w:val="•"/>
      <w:lvlJc w:val="left"/>
      <w:pPr>
        <w:ind w:left="1255" w:hanging="228"/>
      </w:pPr>
      <w:rPr>
        <w:rFonts w:hint="default"/>
        <w:lang w:val="en-US" w:eastAsia="en-US" w:bidi="en-US"/>
      </w:rPr>
    </w:lvl>
    <w:lvl w:ilvl="8">
      <w:numFmt w:val="bullet"/>
      <w:lvlText w:val="•"/>
      <w:lvlJc w:val="left"/>
      <w:pPr>
        <w:ind w:left="1397" w:hanging="228"/>
      </w:pPr>
      <w:rPr>
        <w:rFonts w:hint="default"/>
        <w:lang w:val="en-US" w:eastAsia="en-US" w:bidi="en-US"/>
      </w:rPr>
    </w:lvl>
  </w:abstractNum>
  <w:abstractNum w:abstractNumId="33">
    <w:nsid w:val="72183CF9"/>
    <w:multiLevelType w:val="multilevel"/>
    <w:tmpl w:val="72183CF9"/>
    <w:lvl w:ilvl="0">
      <w:numFmt w:val="bullet"/>
      <w:lvlText w:val="◇"/>
      <w:lvlJc w:val="left"/>
      <w:pPr>
        <w:ind w:left="269" w:hanging="228"/>
      </w:pPr>
      <w:rPr>
        <w:rFonts w:ascii="宋体" w:eastAsia="宋体" w:hAnsi="宋体" w:cs="宋体" w:hint="default"/>
        <w:w w:val="105"/>
        <w:sz w:val="17"/>
        <w:szCs w:val="17"/>
        <w:lang w:val="en-US" w:eastAsia="en-US" w:bidi="en-US"/>
      </w:rPr>
    </w:lvl>
    <w:lvl w:ilvl="1">
      <w:numFmt w:val="bullet"/>
      <w:lvlText w:val="•"/>
      <w:lvlJc w:val="left"/>
      <w:pPr>
        <w:ind w:left="402" w:hanging="228"/>
      </w:pPr>
      <w:rPr>
        <w:rFonts w:hint="default"/>
        <w:lang w:val="en-US" w:eastAsia="en-US" w:bidi="en-US"/>
      </w:rPr>
    </w:lvl>
    <w:lvl w:ilvl="2">
      <w:numFmt w:val="bullet"/>
      <w:lvlText w:val="•"/>
      <w:lvlJc w:val="left"/>
      <w:pPr>
        <w:ind w:left="544" w:hanging="228"/>
      </w:pPr>
      <w:rPr>
        <w:rFonts w:hint="default"/>
        <w:lang w:val="en-US" w:eastAsia="en-US" w:bidi="en-US"/>
      </w:rPr>
    </w:lvl>
    <w:lvl w:ilvl="3">
      <w:numFmt w:val="bullet"/>
      <w:lvlText w:val="•"/>
      <w:lvlJc w:val="left"/>
      <w:pPr>
        <w:ind w:left="686" w:hanging="228"/>
      </w:pPr>
      <w:rPr>
        <w:rFonts w:hint="default"/>
        <w:lang w:val="en-US" w:eastAsia="en-US" w:bidi="en-US"/>
      </w:rPr>
    </w:lvl>
    <w:lvl w:ilvl="4">
      <w:numFmt w:val="bullet"/>
      <w:lvlText w:val="•"/>
      <w:lvlJc w:val="left"/>
      <w:pPr>
        <w:ind w:left="828" w:hanging="228"/>
      </w:pPr>
      <w:rPr>
        <w:rFonts w:hint="default"/>
        <w:lang w:val="en-US" w:eastAsia="en-US" w:bidi="en-US"/>
      </w:rPr>
    </w:lvl>
    <w:lvl w:ilvl="5">
      <w:numFmt w:val="bullet"/>
      <w:lvlText w:val="•"/>
      <w:lvlJc w:val="left"/>
      <w:pPr>
        <w:ind w:left="971" w:hanging="228"/>
      </w:pPr>
      <w:rPr>
        <w:rFonts w:hint="default"/>
        <w:lang w:val="en-US" w:eastAsia="en-US" w:bidi="en-US"/>
      </w:rPr>
    </w:lvl>
    <w:lvl w:ilvl="6">
      <w:numFmt w:val="bullet"/>
      <w:lvlText w:val="•"/>
      <w:lvlJc w:val="left"/>
      <w:pPr>
        <w:ind w:left="1113" w:hanging="228"/>
      </w:pPr>
      <w:rPr>
        <w:rFonts w:hint="default"/>
        <w:lang w:val="en-US" w:eastAsia="en-US" w:bidi="en-US"/>
      </w:rPr>
    </w:lvl>
    <w:lvl w:ilvl="7">
      <w:numFmt w:val="bullet"/>
      <w:lvlText w:val="•"/>
      <w:lvlJc w:val="left"/>
      <w:pPr>
        <w:ind w:left="1255" w:hanging="228"/>
      </w:pPr>
      <w:rPr>
        <w:rFonts w:hint="default"/>
        <w:lang w:val="en-US" w:eastAsia="en-US" w:bidi="en-US"/>
      </w:rPr>
    </w:lvl>
    <w:lvl w:ilvl="8">
      <w:numFmt w:val="bullet"/>
      <w:lvlText w:val="•"/>
      <w:lvlJc w:val="left"/>
      <w:pPr>
        <w:ind w:left="1397" w:hanging="228"/>
      </w:pPr>
      <w:rPr>
        <w:rFonts w:hint="default"/>
        <w:lang w:val="en-US" w:eastAsia="en-US" w:bidi="en-US"/>
      </w:rPr>
    </w:lvl>
  </w:abstractNum>
  <w:abstractNum w:abstractNumId="34">
    <w:nsid w:val="77ECEA79"/>
    <w:multiLevelType w:val="multilevel"/>
    <w:tmpl w:val="77ECEA79"/>
    <w:lvl w:ilvl="0">
      <w:numFmt w:val="bullet"/>
      <w:lvlText w:val="◇"/>
      <w:lvlJc w:val="left"/>
      <w:pPr>
        <w:ind w:left="261" w:hanging="229"/>
      </w:pPr>
      <w:rPr>
        <w:rFonts w:ascii="宋体" w:eastAsia="宋体" w:hAnsi="宋体" w:cs="宋体" w:hint="default"/>
        <w:w w:val="105"/>
        <w:sz w:val="17"/>
        <w:szCs w:val="17"/>
        <w:lang w:val="en-US" w:eastAsia="en-US" w:bidi="en-US"/>
      </w:rPr>
    </w:lvl>
    <w:lvl w:ilvl="1">
      <w:numFmt w:val="bullet"/>
      <w:lvlText w:val="•"/>
      <w:lvlJc w:val="left"/>
      <w:pPr>
        <w:ind w:left="402" w:hanging="229"/>
      </w:pPr>
      <w:rPr>
        <w:rFonts w:hint="default"/>
        <w:lang w:val="en-US" w:eastAsia="en-US" w:bidi="en-US"/>
      </w:rPr>
    </w:lvl>
    <w:lvl w:ilvl="2">
      <w:numFmt w:val="bullet"/>
      <w:lvlText w:val="•"/>
      <w:lvlJc w:val="left"/>
      <w:pPr>
        <w:ind w:left="544" w:hanging="229"/>
      </w:pPr>
      <w:rPr>
        <w:rFonts w:hint="default"/>
        <w:lang w:val="en-US" w:eastAsia="en-US" w:bidi="en-US"/>
      </w:rPr>
    </w:lvl>
    <w:lvl w:ilvl="3">
      <w:numFmt w:val="bullet"/>
      <w:lvlText w:val="•"/>
      <w:lvlJc w:val="left"/>
      <w:pPr>
        <w:ind w:left="686" w:hanging="229"/>
      </w:pPr>
      <w:rPr>
        <w:rFonts w:hint="default"/>
        <w:lang w:val="en-US" w:eastAsia="en-US" w:bidi="en-US"/>
      </w:rPr>
    </w:lvl>
    <w:lvl w:ilvl="4">
      <w:numFmt w:val="bullet"/>
      <w:lvlText w:val="•"/>
      <w:lvlJc w:val="left"/>
      <w:pPr>
        <w:ind w:left="828" w:hanging="229"/>
      </w:pPr>
      <w:rPr>
        <w:rFonts w:hint="default"/>
        <w:lang w:val="en-US" w:eastAsia="en-US" w:bidi="en-US"/>
      </w:rPr>
    </w:lvl>
    <w:lvl w:ilvl="5">
      <w:numFmt w:val="bullet"/>
      <w:lvlText w:val="•"/>
      <w:lvlJc w:val="left"/>
      <w:pPr>
        <w:ind w:left="971" w:hanging="229"/>
      </w:pPr>
      <w:rPr>
        <w:rFonts w:hint="default"/>
        <w:lang w:val="en-US" w:eastAsia="en-US" w:bidi="en-US"/>
      </w:rPr>
    </w:lvl>
    <w:lvl w:ilvl="6">
      <w:numFmt w:val="bullet"/>
      <w:lvlText w:val="•"/>
      <w:lvlJc w:val="left"/>
      <w:pPr>
        <w:ind w:left="1113" w:hanging="229"/>
      </w:pPr>
      <w:rPr>
        <w:rFonts w:hint="default"/>
        <w:lang w:val="en-US" w:eastAsia="en-US" w:bidi="en-US"/>
      </w:rPr>
    </w:lvl>
    <w:lvl w:ilvl="7">
      <w:numFmt w:val="bullet"/>
      <w:lvlText w:val="•"/>
      <w:lvlJc w:val="left"/>
      <w:pPr>
        <w:ind w:left="1255" w:hanging="229"/>
      </w:pPr>
      <w:rPr>
        <w:rFonts w:hint="default"/>
        <w:lang w:val="en-US" w:eastAsia="en-US" w:bidi="en-US"/>
      </w:rPr>
    </w:lvl>
    <w:lvl w:ilvl="8">
      <w:numFmt w:val="bullet"/>
      <w:lvlText w:val="•"/>
      <w:lvlJc w:val="left"/>
      <w:pPr>
        <w:ind w:left="1397" w:hanging="229"/>
      </w:pPr>
      <w:rPr>
        <w:rFonts w:hint="default"/>
        <w:lang w:val="en-US" w:eastAsia="en-US" w:bidi="en-US"/>
      </w:rPr>
    </w:lvl>
  </w:abstractNum>
  <w:abstractNum w:abstractNumId="35">
    <w:nsid w:val="7C246926"/>
    <w:multiLevelType w:val="multilevel"/>
    <w:tmpl w:val="7C246926"/>
    <w:lvl w:ilvl="0">
      <w:numFmt w:val="bullet"/>
      <w:lvlText w:val="◇"/>
      <w:lvlJc w:val="left"/>
      <w:pPr>
        <w:ind w:left="261" w:hanging="228"/>
      </w:pPr>
      <w:rPr>
        <w:rFonts w:ascii="宋体" w:eastAsia="宋体" w:hAnsi="宋体" w:cs="宋体" w:hint="default"/>
        <w:w w:val="105"/>
        <w:sz w:val="17"/>
        <w:szCs w:val="17"/>
        <w:lang w:val="en-US" w:eastAsia="en-US" w:bidi="en-US"/>
      </w:rPr>
    </w:lvl>
    <w:lvl w:ilvl="1">
      <w:numFmt w:val="bullet"/>
      <w:lvlText w:val="•"/>
      <w:lvlJc w:val="left"/>
      <w:pPr>
        <w:ind w:left="402" w:hanging="228"/>
      </w:pPr>
      <w:rPr>
        <w:rFonts w:hint="default"/>
        <w:lang w:val="en-US" w:eastAsia="en-US" w:bidi="en-US"/>
      </w:rPr>
    </w:lvl>
    <w:lvl w:ilvl="2">
      <w:numFmt w:val="bullet"/>
      <w:lvlText w:val="•"/>
      <w:lvlJc w:val="left"/>
      <w:pPr>
        <w:ind w:left="544" w:hanging="228"/>
      </w:pPr>
      <w:rPr>
        <w:rFonts w:hint="default"/>
        <w:lang w:val="en-US" w:eastAsia="en-US" w:bidi="en-US"/>
      </w:rPr>
    </w:lvl>
    <w:lvl w:ilvl="3">
      <w:numFmt w:val="bullet"/>
      <w:lvlText w:val="•"/>
      <w:lvlJc w:val="left"/>
      <w:pPr>
        <w:ind w:left="686" w:hanging="228"/>
      </w:pPr>
      <w:rPr>
        <w:rFonts w:hint="default"/>
        <w:lang w:val="en-US" w:eastAsia="en-US" w:bidi="en-US"/>
      </w:rPr>
    </w:lvl>
    <w:lvl w:ilvl="4">
      <w:numFmt w:val="bullet"/>
      <w:lvlText w:val="•"/>
      <w:lvlJc w:val="left"/>
      <w:pPr>
        <w:ind w:left="828" w:hanging="228"/>
      </w:pPr>
      <w:rPr>
        <w:rFonts w:hint="default"/>
        <w:lang w:val="en-US" w:eastAsia="en-US" w:bidi="en-US"/>
      </w:rPr>
    </w:lvl>
    <w:lvl w:ilvl="5">
      <w:numFmt w:val="bullet"/>
      <w:lvlText w:val="•"/>
      <w:lvlJc w:val="left"/>
      <w:pPr>
        <w:ind w:left="971" w:hanging="228"/>
      </w:pPr>
      <w:rPr>
        <w:rFonts w:hint="default"/>
        <w:lang w:val="en-US" w:eastAsia="en-US" w:bidi="en-US"/>
      </w:rPr>
    </w:lvl>
    <w:lvl w:ilvl="6">
      <w:numFmt w:val="bullet"/>
      <w:lvlText w:val="•"/>
      <w:lvlJc w:val="left"/>
      <w:pPr>
        <w:ind w:left="1113" w:hanging="228"/>
      </w:pPr>
      <w:rPr>
        <w:rFonts w:hint="default"/>
        <w:lang w:val="en-US" w:eastAsia="en-US" w:bidi="en-US"/>
      </w:rPr>
    </w:lvl>
    <w:lvl w:ilvl="7">
      <w:numFmt w:val="bullet"/>
      <w:lvlText w:val="•"/>
      <w:lvlJc w:val="left"/>
      <w:pPr>
        <w:ind w:left="1255" w:hanging="228"/>
      </w:pPr>
      <w:rPr>
        <w:rFonts w:hint="default"/>
        <w:lang w:val="en-US" w:eastAsia="en-US" w:bidi="en-US"/>
      </w:rPr>
    </w:lvl>
    <w:lvl w:ilvl="8">
      <w:numFmt w:val="bullet"/>
      <w:lvlText w:val="•"/>
      <w:lvlJc w:val="left"/>
      <w:pPr>
        <w:ind w:left="1397" w:hanging="228"/>
      </w:pPr>
      <w:rPr>
        <w:rFonts w:hint="default"/>
        <w:lang w:val="en-US" w:eastAsia="en-US" w:bidi="en-US"/>
      </w:rPr>
    </w:lvl>
  </w:abstractNum>
  <w:abstractNum w:abstractNumId="36">
    <w:nsid w:val="7DEC2089"/>
    <w:multiLevelType w:val="multilevel"/>
    <w:tmpl w:val="7DEC2089"/>
    <w:lvl w:ilvl="0">
      <w:numFmt w:val="bullet"/>
      <w:lvlText w:val="◇"/>
      <w:lvlJc w:val="left"/>
      <w:pPr>
        <w:ind w:left="261" w:hanging="228"/>
      </w:pPr>
      <w:rPr>
        <w:rFonts w:ascii="宋体" w:eastAsia="宋体" w:hAnsi="宋体" w:cs="宋体" w:hint="default"/>
        <w:w w:val="105"/>
        <w:sz w:val="17"/>
        <w:szCs w:val="17"/>
        <w:lang w:val="en-US" w:eastAsia="en-US" w:bidi="en-US"/>
      </w:rPr>
    </w:lvl>
    <w:lvl w:ilvl="1">
      <w:numFmt w:val="bullet"/>
      <w:lvlText w:val="•"/>
      <w:lvlJc w:val="left"/>
      <w:pPr>
        <w:ind w:left="402" w:hanging="228"/>
      </w:pPr>
      <w:rPr>
        <w:rFonts w:hint="default"/>
        <w:lang w:val="en-US" w:eastAsia="en-US" w:bidi="en-US"/>
      </w:rPr>
    </w:lvl>
    <w:lvl w:ilvl="2">
      <w:numFmt w:val="bullet"/>
      <w:lvlText w:val="•"/>
      <w:lvlJc w:val="left"/>
      <w:pPr>
        <w:ind w:left="544" w:hanging="228"/>
      </w:pPr>
      <w:rPr>
        <w:rFonts w:hint="default"/>
        <w:lang w:val="en-US" w:eastAsia="en-US" w:bidi="en-US"/>
      </w:rPr>
    </w:lvl>
    <w:lvl w:ilvl="3">
      <w:numFmt w:val="bullet"/>
      <w:lvlText w:val="•"/>
      <w:lvlJc w:val="left"/>
      <w:pPr>
        <w:ind w:left="686" w:hanging="228"/>
      </w:pPr>
      <w:rPr>
        <w:rFonts w:hint="default"/>
        <w:lang w:val="en-US" w:eastAsia="en-US" w:bidi="en-US"/>
      </w:rPr>
    </w:lvl>
    <w:lvl w:ilvl="4">
      <w:numFmt w:val="bullet"/>
      <w:lvlText w:val="•"/>
      <w:lvlJc w:val="left"/>
      <w:pPr>
        <w:ind w:left="828" w:hanging="228"/>
      </w:pPr>
      <w:rPr>
        <w:rFonts w:hint="default"/>
        <w:lang w:val="en-US" w:eastAsia="en-US" w:bidi="en-US"/>
      </w:rPr>
    </w:lvl>
    <w:lvl w:ilvl="5">
      <w:numFmt w:val="bullet"/>
      <w:lvlText w:val="•"/>
      <w:lvlJc w:val="left"/>
      <w:pPr>
        <w:ind w:left="971" w:hanging="228"/>
      </w:pPr>
      <w:rPr>
        <w:rFonts w:hint="default"/>
        <w:lang w:val="en-US" w:eastAsia="en-US" w:bidi="en-US"/>
      </w:rPr>
    </w:lvl>
    <w:lvl w:ilvl="6">
      <w:numFmt w:val="bullet"/>
      <w:lvlText w:val="•"/>
      <w:lvlJc w:val="left"/>
      <w:pPr>
        <w:ind w:left="1113" w:hanging="228"/>
      </w:pPr>
      <w:rPr>
        <w:rFonts w:hint="default"/>
        <w:lang w:val="en-US" w:eastAsia="en-US" w:bidi="en-US"/>
      </w:rPr>
    </w:lvl>
    <w:lvl w:ilvl="7">
      <w:numFmt w:val="bullet"/>
      <w:lvlText w:val="•"/>
      <w:lvlJc w:val="left"/>
      <w:pPr>
        <w:ind w:left="1255" w:hanging="228"/>
      </w:pPr>
      <w:rPr>
        <w:rFonts w:hint="default"/>
        <w:lang w:val="en-US" w:eastAsia="en-US" w:bidi="en-US"/>
      </w:rPr>
    </w:lvl>
    <w:lvl w:ilvl="8">
      <w:numFmt w:val="bullet"/>
      <w:lvlText w:val="•"/>
      <w:lvlJc w:val="left"/>
      <w:pPr>
        <w:ind w:left="1397" w:hanging="228"/>
      </w:pPr>
      <w:rPr>
        <w:rFonts w:hint="default"/>
        <w:lang w:val="en-US" w:eastAsia="en-US" w:bidi="en-US"/>
      </w:rPr>
    </w:lvl>
  </w:abstractNum>
  <w:num w:numId="1">
    <w:abstractNumId w:val="27"/>
  </w:num>
  <w:num w:numId="2">
    <w:abstractNumId w:val="20"/>
  </w:num>
  <w:num w:numId="3">
    <w:abstractNumId w:val="21"/>
  </w:num>
  <w:num w:numId="4">
    <w:abstractNumId w:val="8"/>
  </w:num>
  <w:num w:numId="5">
    <w:abstractNumId w:val="6"/>
  </w:num>
  <w:num w:numId="6">
    <w:abstractNumId w:val="19"/>
  </w:num>
  <w:num w:numId="7">
    <w:abstractNumId w:val="33"/>
  </w:num>
  <w:num w:numId="8">
    <w:abstractNumId w:val="15"/>
  </w:num>
  <w:num w:numId="9">
    <w:abstractNumId w:val="2"/>
  </w:num>
  <w:num w:numId="10">
    <w:abstractNumId w:val="22"/>
  </w:num>
  <w:num w:numId="11">
    <w:abstractNumId w:val="31"/>
  </w:num>
  <w:num w:numId="12">
    <w:abstractNumId w:val="9"/>
  </w:num>
  <w:num w:numId="13">
    <w:abstractNumId w:val="28"/>
  </w:num>
  <w:num w:numId="14">
    <w:abstractNumId w:val="13"/>
  </w:num>
  <w:num w:numId="15">
    <w:abstractNumId w:val="18"/>
  </w:num>
  <w:num w:numId="16">
    <w:abstractNumId w:val="11"/>
  </w:num>
  <w:num w:numId="17">
    <w:abstractNumId w:val="10"/>
  </w:num>
  <w:num w:numId="18">
    <w:abstractNumId w:val="4"/>
  </w:num>
  <w:num w:numId="19">
    <w:abstractNumId w:val="26"/>
  </w:num>
  <w:num w:numId="20">
    <w:abstractNumId w:val="16"/>
  </w:num>
  <w:num w:numId="21">
    <w:abstractNumId w:val="25"/>
  </w:num>
  <w:num w:numId="22">
    <w:abstractNumId w:val="5"/>
  </w:num>
  <w:num w:numId="23">
    <w:abstractNumId w:val="35"/>
  </w:num>
  <w:num w:numId="24">
    <w:abstractNumId w:val="34"/>
  </w:num>
  <w:num w:numId="25">
    <w:abstractNumId w:val="7"/>
  </w:num>
  <w:num w:numId="26">
    <w:abstractNumId w:val="32"/>
  </w:num>
  <w:num w:numId="27">
    <w:abstractNumId w:val="3"/>
  </w:num>
  <w:num w:numId="28">
    <w:abstractNumId w:val="24"/>
  </w:num>
  <w:num w:numId="29">
    <w:abstractNumId w:val="1"/>
  </w:num>
  <w:num w:numId="30">
    <w:abstractNumId w:val="30"/>
  </w:num>
  <w:num w:numId="31">
    <w:abstractNumId w:val="36"/>
  </w:num>
  <w:num w:numId="32">
    <w:abstractNumId w:val="0"/>
  </w:num>
  <w:num w:numId="33">
    <w:abstractNumId w:val="17"/>
  </w:num>
  <w:num w:numId="34">
    <w:abstractNumId w:val="29"/>
  </w:num>
  <w:num w:numId="35">
    <w:abstractNumId w:val="14"/>
  </w:num>
  <w:num w:numId="36">
    <w:abstractNumId w:val="12"/>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38C"/>
    <w:rsid w:val="00073BC1"/>
    <w:rsid w:val="00183060"/>
    <w:rsid w:val="00394722"/>
    <w:rsid w:val="00903BDE"/>
    <w:rsid w:val="0094438C"/>
    <w:rsid w:val="00F930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79ADEC-6C8E-422A-834C-226458F3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18306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183060"/>
    <w:pPr>
      <w:keepNext/>
      <w:widowControl/>
      <w:numPr>
        <w:ilvl w:val="1"/>
        <w:numId w:val="1"/>
      </w:numPr>
      <w:spacing w:before="240" w:after="60"/>
      <w:jc w:val="left"/>
      <w:outlineLvl w:val="1"/>
    </w:pPr>
    <w:rPr>
      <w:rFonts w:ascii="Times New Roman" w:eastAsia="MS Gothic" w:hAnsi="Times New Roman" w:cs="Times New Roman"/>
      <w:b/>
      <w:bCs/>
      <w:i/>
      <w:i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183060"/>
    <w:rPr>
      <w:rFonts w:ascii="Times New Roman" w:eastAsia="MS Gothic" w:hAnsi="Times New Roman" w:cs="Times New Roman"/>
      <w:b/>
      <w:bCs/>
      <w:i/>
      <w:iCs/>
      <w:kern w:val="0"/>
      <w:sz w:val="28"/>
      <w:szCs w:val="28"/>
    </w:rPr>
  </w:style>
  <w:style w:type="paragraph" w:styleId="a3">
    <w:name w:val="Body Text"/>
    <w:basedOn w:val="a"/>
    <w:link w:val="Char"/>
    <w:uiPriority w:val="99"/>
    <w:unhideWhenUsed/>
    <w:rsid w:val="00183060"/>
    <w:pPr>
      <w:spacing w:after="120"/>
    </w:pPr>
    <w:rPr>
      <w:rFonts w:ascii="Times New Roman" w:eastAsia="宋体" w:hAnsi="Times New Roman" w:cs="Times New Roman"/>
      <w:kern w:val="0"/>
      <w:sz w:val="20"/>
      <w:szCs w:val="20"/>
    </w:rPr>
  </w:style>
  <w:style w:type="character" w:customStyle="1" w:styleId="Char">
    <w:name w:val="正文文本 Char"/>
    <w:basedOn w:val="a0"/>
    <w:link w:val="a3"/>
    <w:uiPriority w:val="99"/>
    <w:rsid w:val="00183060"/>
    <w:rPr>
      <w:rFonts w:ascii="Times New Roman" w:eastAsia="宋体" w:hAnsi="Times New Roman" w:cs="Times New Roman"/>
      <w:kern w:val="0"/>
      <w:sz w:val="20"/>
      <w:szCs w:val="20"/>
    </w:rPr>
  </w:style>
  <w:style w:type="paragraph" w:styleId="a4">
    <w:name w:val="caption"/>
    <w:basedOn w:val="a"/>
    <w:next w:val="a"/>
    <w:uiPriority w:val="35"/>
    <w:qFormat/>
    <w:rsid w:val="00183060"/>
    <w:rPr>
      <w:rFonts w:ascii="Calibri Light" w:eastAsia="宋体" w:hAnsi="Calibri Light" w:cs="Times New Roman"/>
      <w:sz w:val="20"/>
      <w:szCs w:val="20"/>
    </w:rPr>
  </w:style>
  <w:style w:type="paragraph" w:styleId="a5">
    <w:name w:val="Normal (Web)"/>
    <w:basedOn w:val="a"/>
    <w:uiPriority w:val="99"/>
    <w:unhideWhenUsed/>
    <w:rsid w:val="00183060"/>
    <w:pPr>
      <w:widowControl/>
      <w:spacing w:before="100" w:beforeAutospacing="1" w:after="100" w:afterAutospacing="1"/>
      <w:jc w:val="left"/>
    </w:pPr>
    <w:rPr>
      <w:rFonts w:ascii="宋体" w:eastAsia="宋体" w:hAnsi="宋体" w:cs="宋体"/>
      <w:kern w:val="0"/>
      <w:sz w:val="24"/>
      <w:szCs w:val="24"/>
    </w:rPr>
  </w:style>
  <w:style w:type="character" w:styleId="a6">
    <w:name w:val="Strong"/>
    <w:uiPriority w:val="22"/>
    <w:qFormat/>
    <w:rsid w:val="00183060"/>
    <w:rPr>
      <w:b/>
    </w:rPr>
  </w:style>
  <w:style w:type="character" w:customStyle="1" w:styleId="Char1">
    <w:name w:val="段落 Char1"/>
    <w:link w:val="a7"/>
    <w:rsid w:val="00183060"/>
    <w:rPr>
      <w:rFonts w:eastAsia="仿宋_GB2312"/>
      <w:sz w:val="24"/>
      <w:szCs w:val="24"/>
    </w:rPr>
  </w:style>
  <w:style w:type="paragraph" w:customStyle="1" w:styleId="a7">
    <w:name w:val="段落"/>
    <w:link w:val="Char1"/>
    <w:qFormat/>
    <w:rsid w:val="00183060"/>
    <w:pPr>
      <w:adjustRightInd w:val="0"/>
      <w:snapToGrid w:val="0"/>
      <w:spacing w:before="120" w:after="120" w:line="360" w:lineRule="auto"/>
      <w:ind w:firstLineChars="200" w:firstLine="480"/>
      <w:jc w:val="both"/>
    </w:pPr>
    <w:rPr>
      <w:rFonts w:eastAsia="仿宋_GB2312"/>
      <w:sz w:val="24"/>
      <w:szCs w:val="24"/>
    </w:rPr>
  </w:style>
  <w:style w:type="paragraph" w:customStyle="1" w:styleId="GM2">
    <w:name w:val="GM正文2"/>
    <w:basedOn w:val="a"/>
    <w:link w:val="GM2Char"/>
    <w:qFormat/>
    <w:rsid w:val="00183060"/>
    <w:pPr>
      <w:widowControl/>
      <w:spacing w:line="360" w:lineRule="auto"/>
      <w:ind w:firstLineChars="200" w:firstLine="200"/>
      <w:jc w:val="left"/>
    </w:pPr>
    <w:rPr>
      <w:rFonts w:ascii="Times New Roman" w:eastAsia="宋体" w:hAnsi="Times New Roman" w:cs="Times New Roman"/>
      <w:kern w:val="21"/>
      <w:sz w:val="20"/>
      <w:szCs w:val="20"/>
    </w:rPr>
  </w:style>
  <w:style w:type="character" w:customStyle="1" w:styleId="GM2Char">
    <w:name w:val="GM正文2 Char"/>
    <w:link w:val="GM2"/>
    <w:rsid w:val="00183060"/>
    <w:rPr>
      <w:rFonts w:ascii="Times New Roman" w:eastAsia="宋体" w:hAnsi="Times New Roman" w:cs="Times New Roman"/>
      <w:kern w:val="21"/>
      <w:sz w:val="20"/>
      <w:szCs w:val="20"/>
    </w:rPr>
  </w:style>
  <w:style w:type="character" w:customStyle="1" w:styleId="GM1Char">
    <w:name w:val="GM标题1 Char"/>
    <w:link w:val="GM1"/>
    <w:rsid w:val="00183060"/>
    <w:rPr>
      <w:rFonts w:ascii="Times New Roman" w:hAnsi="Times New Roman" w:cs="Times New Roman"/>
      <w:b/>
      <w:bCs/>
      <w:kern w:val="44"/>
      <w:sz w:val="30"/>
      <w:szCs w:val="44"/>
    </w:rPr>
  </w:style>
  <w:style w:type="paragraph" w:customStyle="1" w:styleId="GM1">
    <w:name w:val="GM标题1"/>
    <w:basedOn w:val="1"/>
    <w:next w:val="GM2"/>
    <w:link w:val="GM1Char"/>
    <w:qFormat/>
    <w:rsid w:val="00183060"/>
    <w:pPr>
      <w:numPr>
        <w:numId w:val="3"/>
      </w:numPr>
      <w:spacing w:before="0" w:after="0" w:line="312" w:lineRule="auto"/>
    </w:pPr>
    <w:rPr>
      <w:rFonts w:ascii="Times New Roman" w:hAnsi="Times New Roman" w:cs="Times New Roman"/>
      <w:sz w:val="30"/>
    </w:rPr>
  </w:style>
  <w:style w:type="paragraph" w:customStyle="1" w:styleId="WPSOffice1">
    <w:name w:val="WPSOffice手动目录 1"/>
    <w:rsid w:val="00183060"/>
    <w:rPr>
      <w:rFonts w:ascii="Times New Roman" w:eastAsia="宋体" w:hAnsi="Times New Roman" w:cs="Times New Roman"/>
      <w:kern w:val="0"/>
      <w:sz w:val="20"/>
      <w:szCs w:val="20"/>
    </w:rPr>
  </w:style>
  <w:style w:type="paragraph" w:customStyle="1" w:styleId="WPSOffice2">
    <w:name w:val="WPSOffice手动目录 2"/>
    <w:rsid w:val="00183060"/>
    <w:pPr>
      <w:ind w:leftChars="200" w:left="200"/>
    </w:pPr>
    <w:rPr>
      <w:rFonts w:ascii="Times New Roman" w:eastAsia="宋体" w:hAnsi="Times New Roman" w:cs="Times New Roman"/>
      <w:kern w:val="0"/>
      <w:sz w:val="20"/>
      <w:szCs w:val="20"/>
    </w:rPr>
  </w:style>
  <w:style w:type="paragraph" w:customStyle="1" w:styleId="TableParagraph">
    <w:name w:val="Table Paragraph"/>
    <w:basedOn w:val="a"/>
    <w:uiPriority w:val="1"/>
    <w:qFormat/>
    <w:rsid w:val="00183060"/>
    <w:pPr>
      <w:spacing w:before="97"/>
    </w:pPr>
    <w:rPr>
      <w:rFonts w:ascii="宋体" w:eastAsia="宋体" w:hAnsi="宋体" w:cs="宋体"/>
      <w:szCs w:val="20"/>
      <w:lang w:eastAsia="en-US" w:bidi="en-US"/>
    </w:rPr>
  </w:style>
  <w:style w:type="character" w:customStyle="1" w:styleId="1Char">
    <w:name w:val="标题 1 Char"/>
    <w:basedOn w:val="a0"/>
    <w:link w:val="1"/>
    <w:uiPriority w:val="9"/>
    <w:rsid w:val="00183060"/>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590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20</Pages>
  <Words>1234</Words>
  <Characters>7036</Characters>
  <Application>Microsoft Office Word</Application>
  <DocSecurity>0</DocSecurity>
  <Lines>58</Lines>
  <Paragraphs>16</Paragraphs>
  <ScaleCrop>false</ScaleCrop>
  <Company/>
  <LinksUpToDate>false</LinksUpToDate>
  <CharactersWithSpaces>8254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001</dc:creator>
  <cp:keywords/>
  <dc:description/>
  <cp:lastModifiedBy>001</cp:lastModifiedBy>
  <cp:revision>4</cp:revision>
  <dcterms:created xsi:type="dcterms:W3CDTF">2023-06-30T05:26:00Z</dcterms:created>
  <dcterms:modified xsi:type="dcterms:W3CDTF">2023-06-30T06:49:00Z</dcterms:modified>
</cp:coreProperties>
</file>